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FA0EBA1" w:rsidR="004F0988" w:rsidRDefault="004F0988" w:rsidP="007A33E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r w:rsidR="000C0F1C">
              <w:t>5</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0C0F1C">
              <w:rPr>
                <w:sz w:val="32"/>
              </w:rPr>
              <w:t>3</w:t>
            </w:r>
            <w:r w:rsidRPr="00343AF9">
              <w:rPr>
                <w:sz w:val="32"/>
              </w:rPr>
              <w:t>-</w:t>
            </w:r>
            <w:bookmarkEnd w:id="4"/>
            <w:r w:rsidR="00BC197C" w:rsidRPr="00343AF9">
              <w:rPr>
                <w:sz w:val="32"/>
              </w:rPr>
              <w:t>0</w:t>
            </w:r>
            <w:r w:rsidR="000C0F1C">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EFF51D0" w14:textId="77777777" w:rsidR="00D05A5A"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05A5A">
        <w:t>Foreword</w:t>
      </w:r>
      <w:r w:rsidR="00D05A5A">
        <w:tab/>
      </w:r>
      <w:r w:rsidR="00D05A5A">
        <w:fldChar w:fldCharType="begin"/>
      </w:r>
      <w:r w:rsidR="00D05A5A">
        <w:instrText xml:space="preserve"> PAGEREF _Toc129019971 \h </w:instrText>
      </w:r>
      <w:r w:rsidR="00D05A5A">
        <w:fldChar w:fldCharType="separate"/>
      </w:r>
      <w:r w:rsidR="00D05A5A">
        <w:t>4</w:t>
      </w:r>
      <w:r w:rsidR="00D05A5A">
        <w:fldChar w:fldCharType="end"/>
      </w:r>
    </w:p>
    <w:p w14:paraId="03F280A4" w14:textId="77777777" w:rsidR="00D05A5A" w:rsidRDefault="00D05A5A">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_Toc129019972 \h </w:instrText>
      </w:r>
      <w:r>
        <w:fldChar w:fldCharType="separate"/>
      </w:r>
      <w:r>
        <w:t>5</w:t>
      </w:r>
      <w:r>
        <w:fldChar w:fldCharType="end"/>
      </w:r>
    </w:p>
    <w:p w14:paraId="093DD286" w14:textId="77777777" w:rsidR="00D05A5A" w:rsidRDefault="00D05A5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_Toc129019973 \h </w:instrText>
      </w:r>
      <w:r>
        <w:fldChar w:fldCharType="separate"/>
      </w:r>
      <w:r>
        <w:t>6</w:t>
      </w:r>
      <w:r>
        <w:fldChar w:fldCharType="end"/>
      </w:r>
    </w:p>
    <w:p w14:paraId="23C201F9" w14:textId="77777777" w:rsidR="00D05A5A" w:rsidRDefault="00D05A5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_Toc129019974 \h </w:instrText>
      </w:r>
      <w:r>
        <w:fldChar w:fldCharType="separate"/>
      </w:r>
      <w:r>
        <w:t>6</w:t>
      </w:r>
      <w:r>
        <w:fldChar w:fldCharType="end"/>
      </w:r>
    </w:p>
    <w:p w14:paraId="64D27623" w14:textId="77777777" w:rsidR="00D05A5A" w:rsidRDefault="00D05A5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_Toc129019975 \h </w:instrText>
      </w:r>
      <w:r>
        <w:fldChar w:fldCharType="separate"/>
      </w:r>
      <w:r>
        <w:t>7</w:t>
      </w:r>
      <w:r>
        <w:fldChar w:fldCharType="end"/>
      </w:r>
    </w:p>
    <w:p w14:paraId="790AFDE5" w14:textId="77777777" w:rsidR="00D05A5A" w:rsidRDefault="00D05A5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_Toc129019976 \h </w:instrText>
      </w:r>
      <w:r>
        <w:fldChar w:fldCharType="separate"/>
      </w:r>
      <w:r>
        <w:t>7</w:t>
      </w:r>
      <w:r>
        <w:fldChar w:fldCharType="end"/>
      </w:r>
    </w:p>
    <w:p w14:paraId="35BB2A96" w14:textId="77777777" w:rsidR="00D05A5A" w:rsidRDefault="00D05A5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_Toc129019977 \h </w:instrText>
      </w:r>
      <w:r>
        <w:fldChar w:fldCharType="separate"/>
      </w:r>
      <w:r>
        <w:t>7</w:t>
      </w:r>
      <w:r>
        <w:fldChar w:fldCharType="end"/>
      </w:r>
    </w:p>
    <w:p w14:paraId="685D81A6" w14:textId="77777777" w:rsidR="00D05A5A" w:rsidRDefault="00D05A5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_Toc129019978 \h </w:instrText>
      </w:r>
      <w:r>
        <w:fldChar w:fldCharType="separate"/>
      </w:r>
      <w:r>
        <w:t>7</w:t>
      </w:r>
      <w:r>
        <w:fldChar w:fldCharType="end"/>
      </w:r>
    </w:p>
    <w:p w14:paraId="6643B03E" w14:textId="77777777" w:rsidR="00D05A5A" w:rsidRDefault="00D05A5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_Toc129019979 \h </w:instrText>
      </w:r>
      <w:r>
        <w:fldChar w:fldCharType="separate"/>
      </w:r>
      <w:r>
        <w:t>7</w:t>
      </w:r>
      <w:r>
        <w:fldChar w:fldCharType="end"/>
      </w:r>
    </w:p>
    <w:p w14:paraId="4DCD2CCA" w14:textId="77777777" w:rsidR="00D05A5A" w:rsidRDefault="00D05A5A">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_Toc129019980 \h </w:instrText>
      </w:r>
      <w:r>
        <w:fldChar w:fldCharType="separate"/>
      </w:r>
      <w:r>
        <w:t>7</w:t>
      </w:r>
      <w:r>
        <w:fldChar w:fldCharType="end"/>
      </w:r>
    </w:p>
    <w:p w14:paraId="533C1B4C" w14:textId="77777777" w:rsidR="00D05A5A" w:rsidRDefault="00D05A5A">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_Toc129019981 \h </w:instrText>
      </w:r>
      <w:r>
        <w:fldChar w:fldCharType="separate"/>
      </w:r>
      <w:r>
        <w:t>8</w:t>
      </w:r>
      <w:r>
        <w:fldChar w:fldCharType="end"/>
      </w:r>
    </w:p>
    <w:p w14:paraId="43F00B40" w14:textId="77777777" w:rsidR="00D05A5A" w:rsidRDefault="00D05A5A">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_Toc129019982 \h </w:instrText>
      </w:r>
      <w:r>
        <w:fldChar w:fldCharType="separate"/>
      </w:r>
      <w:r>
        <w:t>10</w:t>
      </w:r>
      <w:r>
        <w:fldChar w:fldCharType="end"/>
      </w:r>
    </w:p>
    <w:p w14:paraId="6AEC6B84" w14:textId="77777777" w:rsidR="00D05A5A" w:rsidRDefault="00D05A5A">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Management of collocated platforms for EES and MEC platform</w:t>
      </w:r>
      <w:r>
        <w:tab/>
      </w:r>
      <w:r>
        <w:fldChar w:fldCharType="begin"/>
      </w:r>
      <w:r>
        <w:instrText xml:space="preserve"> PAGEREF _Toc129019983 \h </w:instrText>
      </w:r>
      <w:r>
        <w:fldChar w:fldCharType="separate"/>
      </w:r>
      <w:r>
        <w:t>10</w:t>
      </w:r>
      <w:r>
        <w:fldChar w:fldCharType="end"/>
      </w:r>
    </w:p>
    <w:p w14:paraId="0AE59BEB" w14:textId="77777777" w:rsidR="00D05A5A" w:rsidRDefault="00D05A5A">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Application lifecycle management</w:t>
      </w:r>
      <w:r>
        <w:tab/>
      </w:r>
      <w:r>
        <w:fldChar w:fldCharType="begin"/>
      </w:r>
      <w:r>
        <w:instrText xml:space="preserve"> PAGEREF _Toc129019984 \h </w:instrText>
      </w:r>
      <w:r>
        <w:fldChar w:fldCharType="separate"/>
      </w:r>
      <w:r>
        <w:t>11</w:t>
      </w:r>
      <w:r>
        <w:fldChar w:fldCharType="end"/>
      </w:r>
    </w:p>
    <w:p w14:paraId="259B4EAE" w14:textId="77777777" w:rsidR="00D05A5A" w:rsidRDefault="00D05A5A">
      <w:pPr>
        <w:pStyle w:val="40"/>
        <w:rPr>
          <w:rFonts w:asciiTheme="minorHAnsi" w:eastAsiaTheme="minorEastAsia" w:hAnsiTheme="minorHAnsi" w:cstheme="minorBidi"/>
          <w:kern w:val="2"/>
          <w:sz w:val="21"/>
          <w:szCs w:val="22"/>
          <w:lang w:val="en-US" w:eastAsia="zh-CN"/>
        </w:rPr>
      </w:pPr>
      <w:r w:rsidRPr="00987EC2">
        <w:rPr>
          <w:rFonts w:eastAsia="Times New Roman"/>
          <w:lang w:eastAsia="zh-CN"/>
        </w:rPr>
        <w:t>5.2.2.1</w:t>
      </w:r>
      <w:r>
        <w:rPr>
          <w:rFonts w:asciiTheme="minorHAnsi" w:eastAsiaTheme="minorEastAsia" w:hAnsiTheme="minorHAnsi" w:cstheme="minorBidi"/>
          <w:kern w:val="2"/>
          <w:sz w:val="21"/>
          <w:szCs w:val="22"/>
          <w:lang w:val="en-US" w:eastAsia="zh-CN"/>
        </w:rPr>
        <w:tab/>
      </w:r>
      <w:r w:rsidRPr="00987EC2">
        <w:rPr>
          <w:iCs/>
          <w:color w:val="404040"/>
        </w:rPr>
        <w:t>Potential solution#1</w:t>
      </w:r>
      <w:r>
        <w:tab/>
      </w:r>
      <w:r>
        <w:fldChar w:fldCharType="begin"/>
      </w:r>
      <w:r>
        <w:instrText xml:space="preserve"> PAGEREF _Toc129019985 \h </w:instrText>
      </w:r>
      <w:r>
        <w:fldChar w:fldCharType="separate"/>
      </w:r>
      <w:r>
        <w:t>12</w:t>
      </w:r>
      <w:r>
        <w:fldChar w:fldCharType="end"/>
      </w:r>
    </w:p>
    <w:p w14:paraId="5226278D" w14:textId="77777777" w:rsidR="00D05A5A" w:rsidRDefault="00D05A5A">
      <w:pPr>
        <w:pStyle w:val="50"/>
        <w:rPr>
          <w:rFonts w:asciiTheme="minorHAnsi" w:eastAsiaTheme="minorEastAsia" w:hAnsiTheme="minorHAnsi" w:cstheme="minorBidi"/>
          <w:kern w:val="2"/>
          <w:sz w:val="21"/>
          <w:szCs w:val="22"/>
          <w:lang w:val="en-US" w:eastAsia="zh-CN"/>
        </w:rPr>
      </w:pPr>
      <w:r>
        <w:rPr>
          <w:lang w:eastAsia="zh-CN"/>
        </w:rPr>
        <w:t>5.2.2.1.1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_Toc129019986 \h </w:instrText>
      </w:r>
      <w:r>
        <w:fldChar w:fldCharType="separate"/>
      </w:r>
      <w:r>
        <w:t>12</w:t>
      </w:r>
      <w:r>
        <w:fldChar w:fldCharType="end"/>
      </w:r>
    </w:p>
    <w:p w14:paraId="1CC82ADC" w14:textId="77777777" w:rsidR="00D05A5A" w:rsidRDefault="00D05A5A">
      <w:pPr>
        <w:pStyle w:val="50"/>
        <w:rPr>
          <w:rFonts w:asciiTheme="minorHAnsi" w:eastAsiaTheme="minorEastAsia" w:hAnsiTheme="minorHAnsi" w:cstheme="minorBidi"/>
          <w:kern w:val="2"/>
          <w:sz w:val="21"/>
          <w:szCs w:val="22"/>
          <w:lang w:val="en-US" w:eastAsia="zh-CN"/>
        </w:rPr>
      </w:pPr>
      <w:r>
        <w:rPr>
          <w:lang w:eastAsia="zh-CN"/>
        </w:rPr>
        <w:t>5.2.2.1.2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_Toc129019987 \h </w:instrText>
      </w:r>
      <w:r>
        <w:fldChar w:fldCharType="separate"/>
      </w:r>
      <w:r>
        <w:t>12</w:t>
      </w:r>
      <w:r>
        <w:fldChar w:fldCharType="end"/>
      </w:r>
    </w:p>
    <w:p w14:paraId="4620FD35" w14:textId="77777777" w:rsidR="00D05A5A" w:rsidRDefault="00D05A5A">
      <w:pPr>
        <w:pStyle w:val="40"/>
        <w:rPr>
          <w:rFonts w:asciiTheme="minorHAnsi" w:eastAsiaTheme="minorEastAsia" w:hAnsiTheme="minorHAnsi" w:cstheme="minorBidi"/>
          <w:kern w:val="2"/>
          <w:sz w:val="21"/>
          <w:szCs w:val="22"/>
          <w:lang w:val="en-US" w:eastAsia="zh-CN"/>
        </w:rPr>
      </w:pPr>
      <w:r w:rsidRPr="00987EC2">
        <w:rPr>
          <w:rFonts w:eastAsia="Times New Roman"/>
          <w:lang w:eastAsia="zh-CN"/>
        </w:rPr>
        <w:t>5.2.2.2</w:t>
      </w:r>
      <w:r>
        <w:rPr>
          <w:rFonts w:asciiTheme="minorHAnsi" w:eastAsiaTheme="minorEastAsia" w:hAnsiTheme="minorHAnsi" w:cstheme="minorBidi"/>
          <w:kern w:val="2"/>
          <w:sz w:val="21"/>
          <w:szCs w:val="22"/>
          <w:lang w:val="en-US" w:eastAsia="zh-CN"/>
        </w:rPr>
        <w:tab/>
      </w:r>
      <w:r w:rsidRPr="00987EC2">
        <w:rPr>
          <w:iCs/>
          <w:color w:val="404040"/>
        </w:rPr>
        <w:t xml:space="preserve">Potential solution# mapping application lifecycle management operation produced by MEO/MEAO with </w:t>
      </w:r>
      <w:r>
        <w:rPr>
          <w:lang w:eastAsia="zh-CN"/>
        </w:rPr>
        <w:t>EAS LCM requirements</w:t>
      </w:r>
      <w:r>
        <w:tab/>
      </w:r>
      <w:r>
        <w:fldChar w:fldCharType="begin"/>
      </w:r>
      <w:r>
        <w:instrText xml:space="preserve"> PAGEREF _Toc129019988 \h </w:instrText>
      </w:r>
      <w:r>
        <w:fldChar w:fldCharType="separate"/>
      </w:r>
      <w:r>
        <w:t>12</w:t>
      </w:r>
      <w:r>
        <w:fldChar w:fldCharType="end"/>
      </w:r>
    </w:p>
    <w:p w14:paraId="7A9EB86F" w14:textId="77777777" w:rsidR="00D05A5A" w:rsidRDefault="00D05A5A">
      <w:pPr>
        <w:pStyle w:val="50"/>
        <w:rPr>
          <w:rFonts w:asciiTheme="minorHAnsi" w:eastAsiaTheme="minorEastAsia" w:hAnsiTheme="minorHAnsi" w:cstheme="minorBidi"/>
          <w:kern w:val="2"/>
          <w:sz w:val="21"/>
          <w:szCs w:val="22"/>
          <w:lang w:val="en-US" w:eastAsia="zh-CN"/>
        </w:rPr>
      </w:pPr>
      <w:r>
        <w:rPr>
          <w:lang w:eastAsia="zh-CN"/>
        </w:rPr>
        <w:t>5.2.2.2.1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_Toc129019989 \h </w:instrText>
      </w:r>
      <w:r>
        <w:fldChar w:fldCharType="separate"/>
      </w:r>
      <w:r>
        <w:t>12</w:t>
      </w:r>
      <w:r>
        <w:fldChar w:fldCharType="end"/>
      </w:r>
    </w:p>
    <w:p w14:paraId="361686E4" w14:textId="77777777" w:rsidR="00D05A5A" w:rsidRDefault="00D05A5A">
      <w:pPr>
        <w:pStyle w:val="50"/>
        <w:rPr>
          <w:rFonts w:asciiTheme="minorHAnsi" w:eastAsiaTheme="minorEastAsia" w:hAnsiTheme="minorHAnsi" w:cstheme="minorBidi"/>
          <w:kern w:val="2"/>
          <w:sz w:val="21"/>
          <w:szCs w:val="22"/>
          <w:lang w:val="en-US" w:eastAsia="zh-CN"/>
        </w:rPr>
      </w:pPr>
      <w:r>
        <w:rPr>
          <w:lang w:eastAsia="zh-CN"/>
        </w:rPr>
        <w:t>5.2.2.2.2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_Toc129019990 \h </w:instrText>
      </w:r>
      <w:r>
        <w:fldChar w:fldCharType="separate"/>
      </w:r>
      <w:r>
        <w:t>13</w:t>
      </w:r>
      <w:r>
        <w:fldChar w:fldCharType="end"/>
      </w:r>
    </w:p>
    <w:p w14:paraId="1941A961" w14:textId="77777777" w:rsidR="00D05A5A" w:rsidRDefault="00D05A5A">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_Toc129019991 \h </w:instrText>
      </w:r>
      <w:r>
        <w:fldChar w:fldCharType="separate"/>
      </w:r>
      <w:r>
        <w:t>14</w:t>
      </w:r>
      <w:r>
        <w:fldChar w:fldCharType="end"/>
      </w:r>
    </w:p>
    <w:p w14:paraId="070BABD5" w14:textId="77777777" w:rsidR="00D05A5A" w:rsidRDefault="00D05A5A">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Key Issue# 1: Issue for resource reservation</w:t>
      </w:r>
      <w:r>
        <w:tab/>
      </w:r>
      <w:r>
        <w:fldChar w:fldCharType="begin"/>
      </w:r>
      <w:r>
        <w:instrText xml:space="preserve"> PAGEREF _Toc129019992 \h </w:instrText>
      </w:r>
      <w:r>
        <w:fldChar w:fldCharType="separate"/>
      </w:r>
      <w:r>
        <w:t>14</w:t>
      </w:r>
      <w:r>
        <w:fldChar w:fldCharType="end"/>
      </w:r>
    </w:p>
    <w:p w14:paraId="65CBC9B1" w14:textId="77777777" w:rsidR="00D05A5A" w:rsidRDefault="00D05A5A">
      <w:pPr>
        <w:pStyle w:val="40"/>
        <w:rPr>
          <w:rFonts w:asciiTheme="minorHAnsi" w:eastAsiaTheme="minorEastAsia" w:hAnsiTheme="minorHAnsi" w:cstheme="minorBidi"/>
          <w:kern w:val="2"/>
          <w:sz w:val="21"/>
          <w:szCs w:val="22"/>
          <w:lang w:val="en-US" w:eastAsia="zh-CN"/>
        </w:rPr>
      </w:pPr>
      <w:r w:rsidRPr="00987EC2">
        <w:rPr>
          <w:rFonts w:eastAsia="Times New Roman"/>
          <w:lang w:eastAsia="zh-CN"/>
        </w:rPr>
        <w:t>6.1.2.1</w:t>
      </w:r>
      <w:r>
        <w:rPr>
          <w:rFonts w:asciiTheme="minorHAnsi" w:eastAsiaTheme="minorEastAsia" w:hAnsiTheme="minorHAnsi" w:cstheme="minorBidi"/>
          <w:kern w:val="2"/>
          <w:sz w:val="21"/>
          <w:szCs w:val="22"/>
          <w:lang w:val="en-US" w:eastAsia="zh-CN"/>
        </w:rPr>
        <w:tab/>
      </w:r>
      <w:r w:rsidRPr="00987EC2">
        <w:rPr>
          <w:rFonts w:eastAsia="Times New Roman"/>
          <w:lang w:eastAsia="zh-CN"/>
        </w:rPr>
        <w:t>Potential solution</w:t>
      </w:r>
      <w:r w:rsidRPr="00987EC2">
        <w:rPr>
          <w:iCs/>
          <w:color w:val="404040"/>
        </w:rPr>
        <w:t>#1</w:t>
      </w:r>
      <w:r>
        <w:tab/>
      </w:r>
      <w:r>
        <w:fldChar w:fldCharType="begin"/>
      </w:r>
      <w:r>
        <w:instrText xml:space="preserve"> PAGEREF _Toc129019993 \h </w:instrText>
      </w:r>
      <w:r>
        <w:fldChar w:fldCharType="separate"/>
      </w:r>
      <w:r>
        <w:t>14</w:t>
      </w:r>
      <w:r>
        <w:fldChar w:fldCharType="end"/>
      </w:r>
    </w:p>
    <w:p w14:paraId="560577CC" w14:textId="77777777" w:rsidR="00D05A5A" w:rsidRDefault="00D05A5A">
      <w:pPr>
        <w:pStyle w:val="40"/>
        <w:rPr>
          <w:rFonts w:asciiTheme="minorHAnsi" w:eastAsiaTheme="minorEastAsia" w:hAnsiTheme="minorHAnsi" w:cstheme="minorBidi"/>
          <w:kern w:val="2"/>
          <w:sz w:val="21"/>
          <w:szCs w:val="22"/>
          <w:lang w:val="en-US" w:eastAsia="zh-CN"/>
        </w:rPr>
      </w:pPr>
      <w:r w:rsidRPr="00987EC2">
        <w:rPr>
          <w:rFonts w:eastAsia="Times New Roman"/>
          <w:lang w:eastAsia="zh-CN"/>
        </w:rPr>
        <w:t>6.1.2.2</w:t>
      </w:r>
      <w:r>
        <w:rPr>
          <w:rFonts w:asciiTheme="minorHAnsi" w:eastAsiaTheme="minorEastAsia" w:hAnsiTheme="minorHAnsi" w:cstheme="minorBidi"/>
          <w:kern w:val="2"/>
          <w:sz w:val="21"/>
          <w:szCs w:val="22"/>
          <w:lang w:val="en-US" w:eastAsia="zh-CN"/>
        </w:rPr>
        <w:tab/>
      </w:r>
      <w:r w:rsidRPr="00987EC2">
        <w:rPr>
          <w:rFonts w:eastAsia="Times New Roman"/>
          <w:lang w:eastAsia="zh-CN"/>
        </w:rPr>
        <w:t>Solution evaluation</w:t>
      </w:r>
      <w:r>
        <w:tab/>
      </w:r>
      <w:r>
        <w:fldChar w:fldCharType="begin"/>
      </w:r>
      <w:r>
        <w:instrText xml:space="preserve"> PAGEREF _Toc129019994 \h </w:instrText>
      </w:r>
      <w:r>
        <w:fldChar w:fldCharType="separate"/>
      </w:r>
      <w:r>
        <w:t>15</w:t>
      </w:r>
      <w:r>
        <w:fldChar w:fldCharType="end"/>
      </w:r>
    </w:p>
    <w:p w14:paraId="2AD1A78D" w14:textId="77777777" w:rsidR="00D05A5A" w:rsidRDefault="00D05A5A">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Key Issue#2: Issue for federation management</w:t>
      </w:r>
      <w:r>
        <w:tab/>
      </w:r>
      <w:r>
        <w:fldChar w:fldCharType="begin"/>
      </w:r>
      <w:r>
        <w:instrText xml:space="preserve"> PAGEREF _Toc129019995 \h </w:instrText>
      </w:r>
      <w:r>
        <w:fldChar w:fldCharType="separate"/>
      </w:r>
      <w:r>
        <w:t>16</w:t>
      </w:r>
      <w:r>
        <w:fldChar w:fldCharType="end"/>
      </w:r>
    </w:p>
    <w:p w14:paraId="481588EA" w14:textId="77777777" w:rsidR="00D05A5A" w:rsidRDefault="00D05A5A">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Key Issue#3: EDN Sharing</w:t>
      </w:r>
      <w:r>
        <w:tab/>
      </w:r>
      <w:r>
        <w:fldChar w:fldCharType="begin"/>
      </w:r>
      <w:r>
        <w:instrText xml:space="preserve"> PAGEREF _Toc129019996 \h </w:instrText>
      </w:r>
      <w:r>
        <w:fldChar w:fldCharType="separate"/>
      </w:r>
      <w:r>
        <w:t>17</w:t>
      </w:r>
      <w:r>
        <w:fldChar w:fldCharType="end"/>
      </w:r>
    </w:p>
    <w:p w14:paraId="7D3257CA" w14:textId="77777777" w:rsidR="00D05A5A" w:rsidRDefault="00D05A5A">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Key Issue#4: Federated EAS resource reservation management</w:t>
      </w:r>
      <w:r>
        <w:tab/>
      </w:r>
      <w:r>
        <w:fldChar w:fldCharType="begin"/>
      </w:r>
      <w:r>
        <w:instrText xml:space="preserve"> PAGEREF _Toc129019997 \h </w:instrText>
      </w:r>
      <w:r>
        <w:fldChar w:fldCharType="separate"/>
      </w:r>
      <w:r>
        <w:t>18</w:t>
      </w:r>
      <w:r>
        <w:fldChar w:fldCharType="end"/>
      </w:r>
    </w:p>
    <w:p w14:paraId="0F5ED7F9" w14:textId="77777777" w:rsidR="00D05A5A" w:rsidRDefault="00D05A5A">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Key Issue#5: Federated EAS deployment and termination</w:t>
      </w:r>
      <w:r>
        <w:tab/>
      </w:r>
      <w:r>
        <w:fldChar w:fldCharType="begin"/>
      </w:r>
      <w:r>
        <w:instrText xml:space="preserve"> PAGEREF _Toc129019998 \h </w:instrText>
      </w:r>
      <w:r>
        <w:fldChar w:fldCharType="separate"/>
      </w:r>
      <w:r>
        <w:t>18</w:t>
      </w:r>
      <w:r>
        <w:fldChar w:fldCharType="end"/>
      </w:r>
    </w:p>
    <w:p w14:paraId="44901B09" w14:textId="77777777" w:rsidR="00D05A5A" w:rsidRDefault="00D05A5A">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Key Issue# 6: Virtual Infrastructure Resource Requirements</w:t>
      </w:r>
      <w:r>
        <w:tab/>
      </w:r>
      <w:r>
        <w:fldChar w:fldCharType="begin"/>
      </w:r>
      <w:r>
        <w:instrText xml:space="preserve"> PAGEREF _Toc129019999 \h </w:instrText>
      </w:r>
      <w:r>
        <w:fldChar w:fldCharType="separate"/>
      </w:r>
      <w:r>
        <w:t>18</w:t>
      </w:r>
      <w:r>
        <w:fldChar w:fldCharType="end"/>
      </w:r>
    </w:p>
    <w:p w14:paraId="676A0F38" w14:textId="77777777" w:rsidR="00D05A5A" w:rsidRDefault="00D05A5A">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Key Issue# 7: Querying Available Edge Services</w:t>
      </w:r>
      <w:r>
        <w:tab/>
      </w:r>
      <w:r>
        <w:fldChar w:fldCharType="begin"/>
      </w:r>
      <w:r>
        <w:instrText xml:space="preserve"> PAGEREF _Toc129020000 \h </w:instrText>
      </w:r>
      <w:r>
        <w:fldChar w:fldCharType="separate"/>
      </w:r>
      <w:r>
        <w:t>19</w:t>
      </w:r>
      <w:r>
        <w:fldChar w:fldCharType="end"/>
      </w:r>
    </w:p>
    <w:p w14:paraId="6AD6C736" w14:textId="77777777" w:rsidR="00D05A5A" w:rsidRDefault="00D05A5A">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Key Issue# 8: SLA Requirements Key Issue</w:t>
      </w:r>
      <w:r>
        <w:tab/>
      </w:r>
      <w:r>
        <w:fldChar w:fldCharType="begin"/>
      </w:r>
      <w:r>
        <w:instrText xml:space="preserve"> PAGEREF _Toc129020001 \h </w:instrText>
      </w:r>
      <w:r>
        <w:fldChar w:fldCharType="separate"/>
      </w:r>
      <w:r>
        <w:t>19</w:t>
      </w:r>
      <w:r>
        <w:fldChar w:fldCharType="end"/>
      </w:r>
    </w:p>
    <w:p w14:paraId="4CA543B9" w14:textId="77777777" w:rsidR="00D05A5A" w:rsidRDefault="00D05A5A">
      <w:pPr>
        <w:pStyle w:val="20"/>
        <w:rPr>
          <w:rFonts w:asciiTheme="minorHAnsi" w:eastAsiaTheme="minorEastAsia" w:hAnsiTheme="minorHAnsi" w:cstheme="minorBidi"/>
          <w:kern w:val="2"/>
          <w:sz w:val="21"/>
          <w:szCs w:val="22"/>
          <w:lang w:val="en-US" w:eastAsia="zh-CN"/>
        </w:rPr>
      </w:pPr>
      <w:r>
        <w:t>6.9</w:t>
      </w:r>
      <w:r>
        <w:rPr>
          <w:rFonts w:asciiTheme="minorHAnsi" w:eastAsiaTheme="minorEastAsia" w:hAnsiTheme="minorHAnsi" w:cstheme="minorBidi"/>
          <w:kern w:val="2"/>
          <w:sz w:val="21"/>
          <w:szCs w:val="22"/>
          <w:lang w:val="en-US" w:eastAsia="zh-CN"/>
        </w:rPr>
        <w:tab/>
      </w:r>
      <w:r>
        <w:t>Key Issue# 9: EAS relocation policies Key Issue</w:t>
      </w:r>
      <w:r>
        <w:tab/>
      </w:r>
      <w:r>
        <w:fldChar w:fldCharType="begin"/>
      </w:r>
      <w:r>
        <w:instrText xml:space="preserve"> PAGEREF _Toc129020002 \h </w:instrText>
      </w:r>
      <w:r>
        <w:fldChar w:fldCharType="separate"/>
      </w:r>
      <w:r>
        <w:t>20</w:t>
      </w:r>
      <w:r>
        <w:fldChar w:fldCharType="end"/>
      </w:r>
    </w:p>
    <w:p w14:paraId="7B23F9A1" w14:textId="77777777" w:rsidR="00D05A5A" w:rsidRDefault="00D05A5A">
      <w:pPr>
        <w:pStyle w:val="20"/>
        <w:rPr>
          <w:rFonts w:asciiTheme="minorHAnsi" w:eastAsiaTheme="minorEastAsia" w:hAnsiTheme="minorHAnsi" w:cstheme="minorBidi"/>
          <w:kern w:val="2"/>
          <w:sz w:val="21"/>
          <w:szCs w:val="22"/>
          <w:lang w:val="en-US" w:eastAsia="zh-CN"/>
        </w:rPr>
      </w:pPr>
      <w:r>
        <w:t>6.10</w:t>
      </w:r>
      <w:r>
        <w:rPr>
          <w:rFonts w:asciiTheme="minorHAnsi" w:eastAsiaTheme="minorEastAsia" w:hAnsiTheme="minorHAnsi" w:cstheme="minorBidi"/>
          <w:kern w:val="2"/>
          <w:sz w:val="21"/>
          <w:szCs w:val="22"/>
          <w:lang w:val="en-US" w:eastAsia="zh-CN"/>
        </w:rPr>
        <w:tab/>
      </w:r>
      <w:r>
        <w:t>Key Issue# 10: Application Resource Catalogue</w:t>
      </w:r>
      <w:r>
        <w:tab/>
      </w:r>
      <w:r>
        <w:fldChar w:fldCharType="begin"/>
      </w:r>
      <w:r>
        <w:instrText xml:space="preserve"> PAGEREF _Toc129020003 \h </w:instrText>
      </w:r>
      <w:r>
        <w:fldChar w:fldCharType="separate"/>
      </w:r>
      <w:r>
        <w:t>21</w:t>
      </w:r>
      <w:r>
        <w:fldChar w:fldCharType="end"/>
      </w:r>
    </w:p>
    <w:p w14:paraId="2E2C8522" w14:textId="77777777" w:rsidR="00D05A5A" w:rsidRDefault="00D05A5A">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_Toc129020004 \h </w:instrText>
      </w:r>
      <w:r>
        <w:fldChar w:fldCharType="separate"/>
      </w:r>
      <w:r>
        <w:t>21</w:t>
      </w:r>
      <w:r>
        <w:fldChar w:fldCharType="end"/>
      </w:r>
    </w:p>
    <w:p w14:paraId="7CFC35B3" w14:textId="77777777" w:rsidR="00D05A5A" w:rsidRDefault="00D05A5A">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_Toc129020005 \h </w:instrText>
      </w:r>
      <w:r>
        <w:fldChar w:fldCharType="separate"/>
      </w:r>
      <w:r>
        <w:t>22</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100752815"/>
      <w:bookmarkStart w:id="18" w:name="_Toc129019971"/>
      <w:bookmarkEnd w:id="16"/>
      <w:r w:rsidRPr="004D3578">
        <w:lastRenderedPageBreak/>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 xml:space="preserve">Version </w:t>
      </w:r>
      <w:proofErr w:type="spellStart"/>
      <w:r w:rsidRPr="004D3578">
        <w:t>x.y.z</w:t>
      </w:r>
      <w:proofErr w:type="spellEnd"/>
    </w:p>
    <w:p w14:paraId="2DB90633" w14:textId="77777777" w:rsidR="00080512" w:rsidRPr="004D3578" w:rsidRDefault="00080512">
      <w:pPr>
        <w:pStyle w:val="B10"/>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0" w:name="introduction"/>
      <w:bookmarkStart w:id="21" w:name="_Toc100752816"/>
      <w:bookmarkStart w:id="22" w:name="_Toc129019972"/>
      <w:bookmarkEnd w:id="20"/>
      <w:r w:rsidRPr="004D3578">
        <w:t>Introduction</w:t>
      </w:r>
      <w:bookmarkEnd w:id="21"/>
      <w:bookmarkEnd w:id="22"/>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3" w:name="scope"/>
      <w:bookmarkStart w:id="24" w:name="_Toc100752817"/>
      <w:bookmarkStart w:id="25" w:name="_Toc129019973"/>
      <w:bookmarkEnd w:id="23"/>
      <w:r w:rsidRPr="004D3578">
        <w:lastRenderedPageBreak/>
        <w:t>1</w:t>
      </w:r>
      <w:r w:rsidRPr="004D3578">
        <w:tab/>
        <w:t>Scope</w:t>
      </w:r>
      <w:bookmarkEnd w:id="24"/>
      <w:bookmarkEnd w:id="25"/>
    </w:p>
    <w:p w14:paraId="649CDB83" w14:textId="675184BD" w:rsidR="00BC197C" w:rsidRPr="00BC197C" w:rsidRDefault="00BC197C" w:rsidP="00BC197C">
      <w:pPr>
        <w:rPr>
          <w:lang w:eastAsia="zh-CN"/>
        </w:rPr>
      </w:pPr>
      <w:bookmarkStart w:id="26" w:name="references"/>
      <w:bookmarkEnd w:id="26"/>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7" w:name="_Toc100752818"/>
      <w:bookmarkStart w:id="28" w:name="_Toc129019974"/>
      <w:r w:rsidRPr="004D3578">
        <w:t>2</w:t>
      </w:r>
      <w:r w:rsidRPr="004D3578">
        <w:tab/>
        <w:t>References</w:t>
      </w:r>
      <w:bookmarkEnd w:id="27"/>
      <w:bookmarkEnd w:id="2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a7"/>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xml:space="preserve">;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a7"/>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77777777" w:rsidR="0082735F" w:rsidRPr="0082735F" w:rsidRDefault="0082735F" w:rsidP="005019EA">
      <w:pPr>
        <w:pStyle w:val="EX"/>
      </w:pPr>
    </w:p>
    <w:p w14:paraId="016E7979" w14:textId="77777777" w:rsidR="00080512" w:rsidRPr="004D3578" w:rsidRDefault="00080512">
      <w:pPr>
        <w:pStyle w:val="1"/>
      </w:pPr>
      <w:bookmarkStart w:id="29" w:name="definitions"/>
      <w:bookmarkStart w:id="30" w:name="_Toc100752819"/>
      <w:bookmarkStart w:id="31" w:name="_Toc129019975"/>
      <w:bookmarkEnd w:id="29"/>
      <w:r w:rsidRPr="004D3578">
        <w:lastRenderedPageBreak/>
        <w:t>3</w:t>
      </w:r>
      <w:r w:rsidRPr="004D3578">
        <w:tab/>
        <w:t>Definitions</w:t>
      </w:r>
      <w:r w:rsidR="00602AEA">
        <w:t xml:space="preserve"> of terms, symbols and abbreviations</w:t>
      </w:r>
      <w:bookmarkEnd w:id="30"/>
      <w:bookmarkEnd w:id="31"/>
    </w:p>
    <w:p w14:paraId="7BED396E" w14:textId="77777777" w:rsidR="00080512" w:rsidRPr="004D3578" w:rsidRDefault="00080512">
      <w:pPr>
        <w:pStyle w:val="2"/>
      </w:pPr>
      <w:bookmarkStart w:id="32" w:name="_Toc100752820"/>
      <w:bookmarkStart w:id="33" w:name="_Toc129019976"/>
      <w:r w:rsidRPr="004D3578">
        <w:t>3.1</w:t>
      </w:r>
      <w:r w:rsidRPr="004D3578">
        <w:tab/>
      </w:r>
      <w:r w:rsidR="002B6339">
        <w:t>Terms</w:t>
      </w:r>
      <w:bookmarkEnd w:id="32"/>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34" w:name="_Toc100752821"/>
      <w:bookmarkStart w:id="35" w:name="_Toc129019977"/>
      <w:r w:rsidRPr="004D3578">
        <w:t>3.2</w:t>
      </w:r>
      <w:r w:rsidRPr="004D3578">
        <w:tab/>
        <w:t>Symbols</w:t>
      </w:r>
      <w:bookmarkEnd w:id="34"/>
      <w:bookmarkEnd w:id="3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6" w:name="_Toc100752822"/>
      <w:bookmarkStart w:id="37" w:name="_Toc129019978"/>
      <w:r w:rsidRPr="004D3578">
        <w:t>3.3</w:t>
      </w:r>
      <w:r w:rsidRPr="004D3578">
        <w:tab/>
        <w:t>Abbreviations</w:t>
      </w:r>
      <w:bookmarkEnd w:id="36"/>
      <w:bookmarkEnd w:id="3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8" w:name="clause4"/>
      <w:bookmarkEnd w:id="38"/>
    </w:p>
    <w:p w14:paraId="41F6E6C6" w14:textId="77777777" w:rsidR="00BC197C" w:rsidRPr="00BC197C" w:rsidRDefault="00BC197C" w:rsidP="004A28F2">
      <w:pPr>
        <w:pStyle w:val="1"/>
      </w:pPr>
      <w:bookmarkStart w:id="39" w:name="_Toc100752823"/>
      <w:bookmarkStart w:id="40" w:name="_Toc89691178"/>
      <w:bookmarkStart w:id="41" w:name="_Toc81513697"/>
      <w:bookmarkStart w:id="42" w:name="_Toc129019979"/>
      <w:r w:rsidRPr="00BC197C">
        <w:t>4</w:t>
      </w:r>
      <w:r w:rsidRPr="00BC197C">
        <w:tab/>
        <w:t>Related Work in Other SDOs</w:t>
      </w:r>
      <w:bookmarkEnd w:id="39"/>
      <w:bookmarkEnd w:id="42"/>
    </w:p>
    <w:p w14:paraId="3800247B" w14:textId="77777777" w:rsidR="00BC197C" w:rsidRPr="00BC197C" w:rsidRDefault="00BC197C" w:rsidP="004A28F2">
      <w:pPr>
        <w:pStyle w:val="2"/>
      </w:pPr>
      <w:bookmarkStart w:id="43" w:name="_Toc100752824"/>
      <w:bookmarkStart w:id="44" w:name="_Toc129019980"/>
      <w:r w:rsidRPr="00BC197C">
        <w:rPr>
          <w:rFonts w:hint="eastAsia"/>
        </w:rPr>
        <w:t>4</w:t>
      </w:r>
      <w:r w:rsidRPr="00BC197C">
        <w:t>.1 ETSI MEC</w:t>
      </w:r>
      <w:bookmarkEnd w:id="43"/>
      <w:bookmarkEnd w:id="44"/>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lastRenderedPageBreak/>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proofErr w:type="gramStart"/>
      <w:r w:rsidRPr="005E38C7">
        <w:t>"</w:t>
      </w:r>
      <w:r>
        <w:t>.</w:t>
      </w:r>
      <w:proofErr w:type="gramEnd"/>
    </w:p>
    <w:p w14:paraId="04CDC12C" w14:textId="77777777" w:rsidR="00BC197C" w:rsidRPr="00BC197C" w:rsidRDefault="00BC197C" w:rsidP="004A28F2">
      <w:pPr>
        <w:pStyle w:val="2"/>
      </w:pPr>
      <w:bookmarkStart w:id="45" w:name="_Toc100752825"/>
      <w:bookmarkStart w:id="46" w:name="_Toc129019981"/>
      <w:r w:rsidRPr="00BC197C">
        <w:t>4.2 GSMA OPG</w:t>
      </w:r>
      <w:bookmarkEnd w:id="45"/>
      <w:bookmarkEnd w:id="46"/>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7D7E1BA8"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r>
        <w:t>The following table</w:t>
      </w:r>
      <w:r w:rsidRPr="00926D4D">
        <w:t xml:space="preserve"> </w:t>
      </w:r>
      <w:r>
        <w:t>provides the mapping of concepts (not exhaustive) defined in TS 28.538[6] with the</w:t>
      </w:r>
      <w:r>
        <w:t xml:space="preserve"> concepts defined in GSMA OPG [2</w:t>
      </w:r>
      <w:r>
        <w:t xml:space="preserve">]. </w:t>
      </w:r>
    </w:p>
    <w:tbl>
      <w:tblPr>
        <w:tblStyle w:val="a6"/>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p w14:paraId="1D8353B7" w14:textId="77777777" w:rsidR="00225587" w:rsidRDefault="00225587" w:rsidP="00F761C0">
            <w:pPr>
              <w:jc w:val="center"/>
              <w:rPr>
                <w:lang w:eastAsia="zh-CN"/>
              </w:rPr>
            </w:pPr>
            <w:r>
              <w:rPr>
                <w:lang w:eastAsia="zh-CN"/>
              </w:rPr>
              <w:t>GSMA[x]</w:t>
            </w:r>
          </w:p>
        </w:tc>
        <w:tc>
          <w:tcPr>
            <w:tcW w:w="2694" w:type="dxa"/>
          </w:tcPr>
          <w:p w14:paraId="522F6587" w14:textId="77777777" w:rsidR="00225587" w:rsidRDefault="00225587" w:rsidP="00F761C0">
            <w:pPr>
              <w:jc w:val="center"/>
              <w:rPr>
                <w:lang w:eastAsia="zh-CN"/>
              </w:rPr>
            </w:pPr>
            <w:r>
              <w:rPr>
                <w:lang w:eastAsia="zh-CN"/>
              </w:rPr>
              <w:t>ECM(TS 28.538)</w:t>
            </w:r>
          </w:p>
        </w:tc>
        <w:tc>
          <w:tcPr>
            <w:tcW w:w="4674" w:type="dxa"/>
          </w:tcPr>
          <w:p w14:paraId="7F56C1E8" w14:textId="77777777" w:rsidR="00225587" w:rsidRDefault="00225587" w:rsidP="00F761C0">
            <w:pPr>
              <w:jc w:val="center"/>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F761C0">
            <w:pPr>
              <w:rPr>
                <w:lang w:eastAsia="zh-CN"/>
              </w:rPr>
            </w:pPr>
            <w:r>
              <w:rPr>
                <w:lang w:eastAsia="zh-CN"/>
              </w:rPr>
              <w:t>Edge Application</w:t>
            </w:r>
          </w:p>
        </w:tc>
        <w:tc>
          <w:tcPr>
            <w:tcW w:w="2694" w:type="dxa"/>
          </w:tcPr>
          <w:p w14:paraId="744C5CAA" w14:textId="77777777" w:rsidR="00225587" w:rsidRDefault="00225587" w:rsidP="00F761C0">
            <w:pPr>
              <w:rPr>
                <w:lang w:eastAsia="zh-CN"/>
              </w:rPr>
            </w:pPr>
            <w:r>
              <w:rPr>
                <w:lang w:eastAsia="zh-CN"/>
              </w:rPr>
              <w:t>EAS</w:t>
            </w:r>
          </w:p>
        </w:tc>
        <w:tc>
          <w:tcPr>
            <w:tcW w:w="4674" w:type="dxa"/>
          </w:tcPr>
          <w:p w14:paraId="308BE836" w14:textId="77777777" w:rsidR="00225587" w:rsidRDefault="00225587" w:rsidP="00F761C0">
            <w:pPr>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F761C0">
            <w:pPr>
              <w:rPr>
                <w:lang w:eastAsia="zh-CN"/>
              </w:rPr>
            </w:pPr>
            <w:r>
              <w:rPr>
                <w:lang w:eastAsia="zh-CN"/>
              </w:rPr>
              <w:t>Application Provider</w:t>
            </w:r>
          </w:p>
        </w:tc>
        <w:tc>
          <w:tcPr>
            <w:tcW w:w="2694" w:type="dxa"/>
          </w:tcPr>
          <w:p w14:paraId="778AB961" w14:textId="77777777" w:rsidR="00225587" w:rsidRDefault="00225587" w:rsidP="00F761C0">
            <w:pPr>
              <w:rPr>
                <w:lang w:eastAsia="zh-CN"/>
              </w:rPr>
            </w:pPr>
            <w:r>
              <w:rPr>
                <w:lang w:eastAsia="zh-CN"/>
              </w:rPr>
              <w:t>Application Service Provider</w:t>
            </w:r>
          </w:p>
        </w:tc>
        <w:tc>
          <w:tcPr>
            <w:tcW w:w="4674" w:type="dxa"/>
          </w:tcPr>
          <w:p w14:paraId="1FF6AACD" w14:textId="77777777" w:rsidR="00225587" w:rsidRDefault="00225587" w:rsidP="00F761C0">
            <w:pPr>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F761C0">
            <w:pPr>
              <w:rPr>
                <w:lang w:eastAsia="zh-CN"/>
              </w:rPr>
            </w:pPr>
            <w:r>
              <w:rPr>
                <w:lang w:eastAsia="zh-CN"/>
              </w:rPr>
              <w:t>Edge Cloud</w:t>
            </w:r>
          </w:p>
          <w:p w14:paraId="56C6BD2F" w14:textId="77777777" w:rsidR="00225587" w:rsidRDefault="00225587" w:rsidP="00F761C0">
            <w:pPr>
              <w:rPr>
                <w:lang w:eastAsia="zh-CN"/>
              </w:rPr>
            </w:pPr>
          </w:p>
        </w:tc>
        <w:tc>
          <w:tcPr>
            <w:tcW w:w="2694" w:type="dxa"/>
          </w:tcPr>
          <w:p w14:paraId="21549F26" w14:textId="77777777" w:rsidR="00225587" w:rsidRDefault="00225587" w:rsidP="00F761C0">
            <w:pPr>
              <w:rPr>
                <w:lang w:eastAsia="zh-CN"/>
              </w:rPr>
            </w:pPr>
            <w:r>
              <w:rPr>
                <w:lang w:eastAsia="zh-CN"/>
              </w:rPr>
              <w:t>EDN</w:t>
            </w:r>
          </w:p>
        </w:tc>
        <w:tc>
          <w:tcPr>
            <w:tcW w:w="4674" w:type="dxa"/>
          </w:tcPr>
          <w:p w14:paraId="466A3DEF" w14:textId="77777777" w:rsidR="00225587" w:rsidRDefault="00225587" w:rsidP="00F761C0">
            <w:pPr>
              <w:tabs>
                <w:tab w:val="left" w:pos="592"/>
                <w:tab w:val="left" w:pos="2989"/>
              </w:tabs>
              <w:overflowPunct w:val="0"/>
              <w:autoSpaceDE w:val="0"/>
              <w:autoSpaceDN w:val="0"/>
              <w:adjustRightInd w:val="0"/>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F761C0">
            <w:pPr>
              <w:rPr>
                <w:lang w:eastAsia="zh-CN"/>
              </w:rPr>
            </w:pPr>
            <w:r>
              <w:rPr>
                <w:lang w:eastAsia="zh-CN"/>
              </w:rPr>
              <w:t>EAS are instantiated on a</w:t>
            </w:r>
            <w:r>
              <w:rPr>
                <w:lang w:eastAsia="zh-CN"/>
              </w:rPr>
              <w:t>n</w:t>
            </w:r>
            <w:r>
              <w:rPr>
                <w:lang w:eastAsia="zh-CN"/>
              </w:rPr>
              <w:t xml:space="preserve">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F761C0">
            <w:pPr>
              <w:rPr>
                <w:lang w:eastAsia="zh-CN"/>
              </w:rPr>
            </w:pPr>
            <w:r>
              <w:rPr>
                <w:lang w:eastAsia="zh-CN"/>
              </w:rPr>
              <w:t>Operator Platform</w:t>
            </w:r>
          </w:p>
        </w:tc>
        <w:tc>
          <w:tcPr>
            <w:tcW w:w="2694" w:type="dxa"/>
          </w:tcPr>
          <w:p w14:paraId="3BCD0AF0" w14:textId="77777777" w:rsidR="00225587" w:rsidRDefault="00225587" w:rsidP="00F761C0">
            <w:pPr>
              <w:rPr>
                <w:lang w:eastAsia="zh-CN"/>
              </w:rPr>
            </w:pPr>
            <w:r>
              <w:rPr>
                <w:lang w:eastAsia="zh-CN"/>
              </w:rPr>
              <w:t>ECSP Management System</w:t>
            </w:r>
          </w:p>
        </w:tc>
        <w:tc>
          <w:tcPr>
            <w:tcW w:w="4674" w:type="dxa"/>
          </w:tcPr>
          <w:p w14:paraId="44295B59" w14:textId="77777777" w:rsidR="00225587" w:rsidRDefault="00225587" w:rsidP="00F761C0">
            <w:pPr>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F761C0">
            <w:pPr>
              <w:rPr>
                <w:lang w:eastAsia="zh-CN"/>
              </w:rPr>
            </w:pPr>
            <w:r>
              <w:rPr>
                <w:lang w:eastAsia="zh-CN"/>
              </w:rPr>
              <w:t>Northbound Interface</w:t>
            </w:r>
          </w:p>
        </w:tc>
        <w:tc>
          <w:tcPr>
            <w:tcW w:w="2694" w:type="dxa"/>
          </w:tcPr>
          <w:p w14:paraId="1D6BF2AB" w14:textId="77777777" w:rsidR="00225587" w:rsidRDefault="00225587" w:rsidP="00F761C0">
            <w:pPr>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F761C0">
            <w:pPr>
              <w:rPr>
                <w:lang w:eastAsia="zh-CN"/>
              </w:rPr>
            </w:pPr>
            <w:r>
              <w:rPr>
                <w:lang w:eastAsia="zh-CN"/>
              </w:rPr>
              <w:t>NBI maps to management service, enabling LCM for EAS, exposed towards ASP.</w:t>
            </w:r>
          </w:p>
          <w:p w14:paraId="0173CC44" w14:textId="77777777" w:rsidR="00225587" w:rsidRDefault="00225587" w:rsidP="00F761C0">
            <w:pPr>
              <w:rPr>
                <w:lang w:eastAsia="zh-CN"/>
              </w:rPr>
            </w:pPr>
            <w:r>
              <w:rPr>
                <w:lang w:eastAsia="zh-CN"/>
              </w:rPr>
              <w:t>Note: The term “NBI” does not relates to edge computing only, rather it is a generic term which can apply elsewhere.</w:t>
            </w:r>
          </w:p>
        </w:tc>
      </w:tr>
    </w:tbl>
    <w:p w14:paraId="4E2A705D" w14:textId="77777777" w:rsidR="00225587" w:rsidRDefault="00225587" w:rsidP="00225587"/>
    <w:p w14:paraId="647863AA" w14:textId="46F53805" w:rsidR="00BC197C" w:rsidRPr="00225587" w:rsidRDefault="00BC197C" w:rsidP="009726FF"/>
    <w:p w14:paraId="799450D0" w14:textId="77777777" w:rsidR="00BC197C" w:rsidRPr="00BC197C" w:rsidRDefault="00BC197C" w:rsidP="004A28F2">
      <w:pPr>
        <w:pStyle w:val="1"/>
      </w:pPr>
      <w:bookmarkStart w:id="47" w:name="_Toc100752826"/>
      <w:bookmarkStart w:id="48" w:name="_Toc129019982"/>
      <w:r w:rsidRPr="00BC197C">
        <w:t>5</w:t>
      </w:r>
      <w:r w:rsidRPr="00BC197C">
        <w:tab/>
        <w:t>Issue investigations and potential solutions</w:t>
      </w:r>
      <w:bookmarkEnd w:id="40"/>
      <w:bookmarkEnd w:id="41"/>
      <w:r w:rsidRPr="00BC197C">
        <w:t xml:space="preserve"> for alignment with ETSI MEC</w:t>
      </w:r>
      <w:bookmarkEnd w:id="47"/>
      <w:bookmarkEnd w:id="48"/>
    </w:p>
    <w:p w14:paraId="4A36194A" w14:textId="690C76F4" w:rsidR="00BC197C" w:rsidRPr="00BC197C" w:rsidRDefault="00BC197C" w:rsidP="00234F1D"/>
    <w:p w14:paraId="427FC133" w14:textId="24D33A9D" w:rsidR="009726FF" w:rsidRPr="009726FF" w:rsidRDefault="009726FF" w:rsidP="00D05A5A">
      <w:pPr>
        <w:pStyle w:val="2"/>
      </w:pPr>
      <w:bookmarkStart w:id="49" w:name="_Toc129019983"/>
      <w:r w:rsidRPr="009726FF">
        <w:t>5.</w:t>
      </w:r>
      <w:r>
        <w:t>1</w:t>
      </w:r>
      <w:r w:rsidRPr="009726FF">
        <w:tab/>
        <w:t>Key Issue#</w:t>
      </w:r>
      <w:r>
        <w:t xml:space="preserve"> 1</w:t>
      </w:r>
      <w:r w:rsidRPr="009726FF">
        <w:t>: Management of collocated platforms for EES and MEC platform</w:t>
      </w:r>
      <w:bookmarkEnd w:id="49"/>
    </w:p>
    <w:p w14:paraId="3A238B1C" w14:textId="460ECEAB" w:rsidR="009726FF" w:rsidRPr="00A279BE" w:rsidRDefault="009726FF" w:rsidP="00760F76">
      <w:pPr>
        <w:pStyle w:val="3"/>
      </w:pPr>
      <w:r w:rsidRPr="00A279BE">
        <w:t>5.1.1</w:t>
      </w:r>
      <w:r w:rsidRPr="00A279BE">
        <w:tab/>
        <w:t>Description</w:t>
      </w:r>
      <w:bookmarkStart w:id="50" w:name="_GoBack"/>
      <w:bookmarkEnd w:id="50"/>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5.85pt" o:ole="">
            <v:imagedata r:id="rId15" o:title=""/>
          </v:shape>
          <o:OLEObject Type="Embed" ProgID="Visio.Drawing.15" ShapeID="_x0000_i1025" DrawAspect="Content" ObjectID="_1739632845" r:id="rId16"/>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1.85pt" o:ole="">
            <v:imagedata r:id="rId17" o:title=""/>
          </v:shape>
          <o:OLEObject Type="Embed" ProgID="Visio.Drawing.15" ShapeID="_x0000_i1026" DrawAspect="Content" ObjectID="_1739632846" r:id="rId18"/>
        </w:object>
      </w:r>
    </w:p>
    <w:p w14:paraId="5E9C383B" w14:textId="46308E88" w:rsidR="009726FF" w:rsidRPr="009726FF" w:rsidRDefault="009726FF" w:rsidP="009726FF">
      <w:pPr>
        <w:jc w:val="center"/>
      </w:pPr>
      <w:r w:rsidRPr="009726FF">
        <w:t>Figure 5.</w:t>
      </w:r>
      <w:r>
        <w:t>1</w:t>
      </w:r>
      <w:r w:rsidRPr="009726FF">
        <w:t>.1-2: MEC platform deployment procedure</w:t>
      </w:r>
    </w:p>
    <w:p w14:paraId="2A262539" w14:textId="77777777" w:rsidR="009726FF" w:rsidRP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7777777"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5.1.2</w:t>
      </w:r>
      <w:r w:rsidRPr="00A279BE">
        <w:rPr>
          <w:rFonts w:ascii="Arial" w:eastAsia="Times New Roman" w:hAnsi="Arial"/>
          <w:iCs/>
          <w:color w:val="404040"/>
          <w:sz w:val="28"/>
        </w:rPr>
        <w:tab/>
        <w:t>Potential solutions</w:t>
      </w:r>
    </w:p>
    <w:p w14:paraId="06BAEEA4"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77777777" w:rsidR="007A33E1" w:rsidRPr="007A33E1" w:rsidRDefault="007A33E1" w:rsidP="007A33E1">
      <w:pPr>
        <w:rPr>
          <w:lang w:eastAsia="zh-CN"/>
        </w:rPr>
      </w:pPr>
      <w:r w:rsidRPr="007A33E1">
        <w:rPr>
          <w:lang w:eastAsia="zh-CN"/>
        </w:rPr>
        <w:t xml:space="preserve">A NSD (network service descriptor) which contains both EES and MEC platform information (e.g. </w:t>
      </w:r>
      <w:proofErr w:type="spellStart"/>
      <w:r w:rsidRPr="007A33E1">
        <w:rPr>
          <w:lang w:eastAsia="zh-CN"/>
        </w:rPr>
        <w:t>VnfdId</w:t>
      </w:r>
      <w:proofErr w:type="spellEnd"/>
      <w:r w:rsidRPr="007A33E1">
        <w:rPr>
          <w:lang w:eastAsia="zh-CN"/>
        </w:rPr>
        <w:t xml:space="preserve">) is used by the PLMN </w:t>
      </w:r>
      <w:proofErr w:type="spellStart"/>
      <w:r w:rsidRPr="007A33E1">
        <w:rPr>
          <w:lang w:eastAsia="zh-CN"/>
        </w:rPr>
        <w:t>operatior</w:t>
      </w:r>
      <w:proofErr w:type="spellEnd"/>
      <w:r w:rsidRPr="007A33E1">
        <w:rPr>
          <w:lang w:eastAsia="zh-CN"/>
        </w:rPr>
        <w:t xml:space="preserve">. Within the NSD, the </w:t>
      </w:r>
      <w:proofErr w:type="spellStart"/>
      <w:r w:rsidRPr="007A33E1">
        <w:rPr>
          <w:lang w:eastAsia="zh-CN"/>
        </w:rPr>
        <w:t>VnfProfiles</w:t>
      </w:r>
      <w:proofErr w:type="spellEnd"/>
      <w:r w:rsidRPr="007A33E1">
        <w:rPr>
          <w:lang w:eastAsia="zh-CN"/>
        </w:rPr>
        <w:t xml:space="preserve"> (see clause 6.3.3 of </w:t>
      </w:r>
      <w:r w:rsidRPr="007A33E1">
        <w:rPr>
          <w:rFonts w:cs="Arial"/>
          <w:snapToGrid w:val="0"/>
          <w:szCs w:val="18"/>
        </w:rPr>
        <w:t xml:space="preserve">ETSI GS NFV-IFA 014 [x]) of EES and MEC platform contain the same </w:t>
      </w:r>
      <w:bookmarkStart w:id="51" w:name="OLE_LINK83"/>
      <w:proofErr w:type="spellStart"/>
      <w:r w:rsidRPr="007A33E1">
        <w:rPr>
          <w:lang w:eastAsia="zh-CN"/>
        </w:rPr>
        <w:t>affinityOrAntiAffinityGroupId</w:t>
      </w:r>
      <w:bookmarkEnd w:id="51"/>
      <w:proofErr w:type="spellEnd"/>
      <w:r w:rsidRPr="007A33E1">
        <w:rPr>
          <w:lang w:eastAsia="zh-CN"/>
        </w:rPr>
        <w:t>, which could be defined as the following,</w:t>
      </w:r>
    </w:p>
    <w:p w14:paraId="1995AFFD" w14:textId="77777777" w:rsidR="007A33E1" w:rsidRPr="007A33E1" w:rsidRDefault="007A33E1" w:rsidP="007A33E1">
      <w:pPr>
        <w:rPr>
          <w:lang w:eastAsia="zh-CN"/>
        </w:rPr>
      </w:pPr>
      <w:proofErr w:type="spellStart"/>
      <w:proofErr w:type="gramStart"/>
      <w:r w:rsidRPr="007A33E1">
        <w:rPr>
          <w:lang w:eastAsia="zh-CN"/>
        </w:rPr>
        <w:t>affinityOrAntiAffinity</w:t>
      </w:r>
      <w:proofErr w:type="spellEnd"/>
      <w:proofErr w:type="gramEnd"/>
      <w:r w:rsidRPr="007A33E1">
        <w:rPr>
          <w:lang w:eastAsia="zh-CN"/>
        </w:rPr>
        <w:t>: AFFINITY</w:t>
      </w:r>
    </w:p>
    <w:p w14:paraId="1E8D448B" w14:textId="77777777" w:rsidR="007A33E1" w:rsidRPr="007A33E1" w:rsidRDefault="007A33E1" w:rsidP="007A33E1">
      <w:pPr>
        <w:rPr>
          <w:lang w:eastAsia="zh-CN"/>
        </w:rPr>
      </w:pPr>
      <w:proofErr w:type="gramStart"/>
      <w:r w:rsidRPr="007A33E1">
        <w:rPr>
          <w:lang w:eastAsia="zh-CN"/>
        </w:rPr>
        <w:t>scope</w:t>
      </w:r>
      <w:proofErr w:type="gramEnd"/>
      <w:r w:rsidRPr="007A33E1">
        <w:rPr>
          <w:lang w:eastAsia="zh-CN"/>
        </w:rPr>
        <w:t>: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2"/>
      </w:pPr>
      <w:bookmarkStart w:id="52" w:name="_Toc100752899"/>
      <w:bookmarkStart w:id="53" w:name="_Toc129019984"/>
      <w:r w:rsidRPr="009726FF">
        <w:t>5.</w:t>
      </w:r>
      <w:r>
        <w:t>2</w:t>
      </w:r>
      <w:r w:rsidRPr="009726FF">
        <w:tab/>
        <w:t>Key Issue#</w:t>
      </w:r>
      <w:r>
        <w:t xml:space="preserve"> 2</w:t>
      </w:r>
      <w:r w:rsidRPr="009726FF">
        <w:t xml:space="preserve">: </w:t>
      </w:r>
      <w:bookmarkEnd w:id="52"/>
      <w:r w:rsidRPr="009726FF">
        <w:t>Application lifecycle management</w:t>
      </w:r>
      <w:bookmarkEnd w:id="53"/>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lastRenderedPageBreak/>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rStyle w:val="ac"/>
          <w:i w:val="0"/>
        </w:rPr>
      </w:pPr>
      <w:bookmarkStart w:id="54" w:name="_Toc129019985"/>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942CE9">
        <w:rPr>
          <w:rStyle w:val="ac"/>
          <w:i w:val="0"/>
        </w:rPr>
        <w:t>Potential solution#1</w:t>
      </w:r>
      <w:bookmarkEnd w:id="54"/>
    </w:p>
    <w:p w14:paraId="0BC2CA1F" w14:textId="0518C11F" w:rsidR="00BD527A" w:rsidRPr="00A279BE" w:rsidRDefault="00BD527A" w:rsidP="00A279BE">
      <w:pPr>
        <w:pStyle w:val="5"/>
      </w:pPr>
      <w:bookmarkStart w:id="55" w:name="_Toc129019986"/>
      <w:r w:rsidRPr="00942CE9">
        <w:rPr>
          <w:rFonts w:hint="eastAsia"/>
          <w:lang w:eastAsia="zh-CN"/>
        </w:rPr>
        <w:t>5</w:t>
      </w:r>
      <w:r w:rsidRPr="00942CE9">
        <w:rPr>
          <w:lang w:eastAsia="zh-CN"/>
        </w:rPr>
        <w:t>.</w:t>
      </w:r>
      <w:r>
        <w:rPr>
          <w:lang w:eastAsia="zh-CN"/>
        </w:rPr>
        <w:t>2</w:t>
      </w:r>
      <w:r w:rsidRPr="00942CE9">
        <w:rPr>
          <w:lang w:eastAsia="zh-CN"/>
        </w:rPr>
        <w:t>.2.1</w:t>
      </w:r>
      <w:r>
        <w:rPr>
          <w:lang w:eastAsia="zh-CN"/>
        </w:rPr>
        <w:t>.</w:t>
      </w:r>
      <w:r>
        <w:rPr>
          <w:lang w:eastAsia="zh-CN"/>
        </w:rPr>
        <w:t>1</w:t>
      </w:r>
      <w:r>
        <w:rPr>
          <w:lang w:eastAsia="zh-CN"/>
        </w:rPr>
        <w:tab/>
      </w:r>
      <w:r>
        <w:rPr>
          <w:lang w:eastAsia="zh-CN"/>
        </w:rPr>
        <w:t>Description</w:t>
      </w:r>
      <w:bookmarkEnd w:id="55"/>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proofErr w:type="spellStart"/>
      <w:r w:rsidRPr="005E56F6">
        <w:rPr>
          <w:lang w:eastAsia="zh-CN"/>
        </w:rPr>
        <w:t>UpdateNsRequest</w:t>
      </w:r>
      <w:proofErr w:type="spellEnd"/>
      <w:r w:rsidRPr="005E56F6">
        <w:rPr>
          <w:lang w:eastAsia="zh-CN"/>
        </w:rPr>
        <w:t xml:space="preserve">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5"/>
        <w:rPr>
          <w:lang w:eastAsia="zh-CN"/>
        </w:rPr>
      </w:pPr>
      <w:bookmarkStart w:id="56" w:name="_Toc129019987"/>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56"/>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4"/>
        <w:rPr>
          <w:rFonts w:eastAsia="Times New Roman"/>
          <w:lang w:eastAsia="zh-CN"/>
        </w:rPr>
      </w:pPr>
      <w:bookmarkStart w:id="57" w:name="_Toc129019988"/>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942CE9">
        <w:rPr>
          <w:rStyle w:val="ac"/>
          <w:i w:val="0"/>
        </w:rPr>
        <w:t>Potential solution#</w:t>
      </w:r>
      <w:r>
        <w:rPr>
          <w:rStyle w:val="ac"/>
          <w:i w:val="0"/>
        </w:rPr>
        <w:t xml:space="preserve"> mapping </w:t>
      </w:r>
      <w:r w:rsidRPr="00E00EE6">
        <w:rPr>
          <w:rStyle w:val="ac"/>
          <w:i w:val="0"/>
        </w:rPr>
        <w:t>application lifecycle management operation produced by MEO/MEAO</w:t>
      </w:r>
      <w:r>
        <w:rPr>
          <w:rStyle w:val="ac"/>
          <w:i w:val="0"/>
        </w:rPr>
        <w:t xml:space="preserve"> with </w:t>
      </w:r>
      <w:r>
        <w:rPr>
          <w:lang w:eastAsia="zh-CN"/>
        </w:rPr>
        <w:t>EAS LCM requirements</w:t>
      </w:r>
      <w:bookmarkEnd w:id="57"/>
    </w:p>
    <w:p w14:paraId="47D4B7F4" w14:textId="71BA0175" w:rsidR="00BD527A" w:rsidRDefault="00BD527A" w:rsidP="00A279BE">
      <w:pPr>
        <w:pStyle w:val="5"/>
        <w:rPr>
          <w:lang w:eastAsia="zh-CN"/>
        </w:rPr>
      </w:pPr>
      <w:bookmarkStart w:id="58" w:name="_Toc129019989"/>
      <w:r w:rsidRPr="00942CE9">
        <w:rPr>
          <w:rFonts w:hint="eastAsia"/>
          <w:lang w:eastAsia="zh-CN"/>
        </w:rPr>
        <w:t>5</w:t>
      </w:r>
      <w:r w:rsidRPr="00942CE9">
        <w:rPr>
          <w:lang w:eastAsia="zh-CN"/>
        </w:rPr>
        <w:t>.</w:t>
      </w:r>
      <w:r>
        <w:rPr>
          <w:lang w:eastAsia="zh-CN"/>
        </w:rPr>
        <w:t>2</w:t>
      </w:r>
      <w:r>
        <w:rPr>
          <w:lang w:eastAsia="zh-CN"/>
        </w:rPr>
        <w:t>.2.2</w:t>
      </w:r>
      <w:r>
        <w:rPr>
          <w:lang w:eastAsia="zh-CN"/>
        </w:rPr>
        <w:t>.1</w:t>
      </w:r>
      <w:r>
        <w:rPr>
          <w:lang w:eastAsia="zh-CN"/>
        </w:rPr>
        <w:tab/>
        <w:t>Description</w:t>
      </w:r>
      <w:bookmarkEnd w:id="58"/>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77777777" w:rsidR="00AE7CF3" w:rsidRPr="00543E4F" w:rsidRDefault="00AE7CF3" w:rsidP="00AE7CF3">
      <w:pPr>
        <w:pStyle w:val="B1"/>
      </w:pPr>
      <w:r w:rsidRPr="00543E4F">
        <w:t xml:space="preserve">Create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2B79CC81"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instantiation</w:t>
      </w:r>
      <w:r w:rsidRPr="00543E4F">
        <w:rPr>
          <w:lang w:eastAsia="zh-CN"/>
        </w:rPr>
        <w:t>.</w:t>
      </w:r>
    </w:p>
    <w:p w14:paraId="7AA72D67"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instance terminate</w:t>
      </w:r>
      <w:r w:rsidRPr="00543E4F">
        <w:rPr>
          <w:lang w:eastAsia="zh-CN"/>
        </w:rPr>
        <w:t>.</w:t>
      </w:r>
    </w:p>
    <w:p w14:paraId="7A85BFA0" w14:textId="77777777" w:rsidR="00AE7CF3" w:rsidRPr="00543E4F" w:rsidRDefault="00AE7CF3" w:rsidP="00AE7CF3">
      <w:pPr>
        <w:pStyle w:val="B1"/>
      </w:pPr>
      <w:r w:rsidRPr="00543E4F">
        <w:t xml:space="preserve">Delete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78155D06" w14:textId="77777777" w:rsidR="00AE7CF3" w:rsidRPr="00543E4F" w:rsidRDefault="00AE7CF3" w:rsidP="00AE7CF3">
      <w:pPr>
        <w:pStyle w:val="B1"/>
      </w:pPr>
      <w:r w:rsidRPr="00543E4F">
        <w:t xml:space="preserve">Query </w:t>
      </w:r>
      <w:r w:rsidRPr="00543E4F">
        <w:rPr>
          <w:rFonts w:hint="eastAsia"/>
          <w:lang w:eastAsia="zh-CN"/>
        </w:rPr>
        <w:t>application instance information</w:t>
      </w:r>
      <w:r w:rsidRPr="00543E4F">
        <w:rPr>
          <w:lang w:eastAsia="zh-CN"/>
        </w:rPr>
        <w:t>.</w:t>
      </w:r>
    </w:p>
    <w:p w14:paraId="669EB1C7" w14:textId="77777777" w:rsidR="00AE7CF3" w:rsidRPr="00543E4F" w:rsidRDefault="00AE7CF3" w:rsidP="00AE7CF3">
      <w:pPr>
        <w:pStyle w:val="B1"/>
      </w:pPr>
      <w:r w:rsidRPr="00543E4F">
        <w:rPr>
          <w:lang w:eastAsia="zh-CN"/>
        </w:rPr>
        <w:t>C</w:t>
      </w:r>
      <w:r w:rsidRPr="00543E4F">
        <w:rPr>
          <w:rFonts w:hint="eastAsia"/>
          <w:lang w:eastAsia="zh-CN"/>
        </w:rPr>
        <w:t>hange application instance state</w:t>
      </w:r>
      <w:r w:rsidRPr="00543E4F">
        <w:rPr>
          <w:lang w:eastAsia="zh-CN"/>
        </w:rPr>
        <w:t>.</w:t>
      </w:r>
    </w:p>
    <w:p w14:paraId="71171035" w14:textId="77777777" w:rsidR="00AE7CF3" w:rsidRPr="00543E4F" w:rsidRDefault="00AE7CF3" w:rsidP="00AE7CF3">
      <w:pPr>
        <w:pStyle w:val="B1"/>
      </w:pP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sidRPr="00543E4F">
        <w:rPr>
          <w:lang w:eastAsia="ko-KR"/>
        </w:rPr>
        <w:t>.</w:t>
      </w:r>
    </w:p>
    <w:p w14:paraId="1CD5B732" w14:textId="77777777" w:rsidR="00AE7CF3" w:rsidRDefault="00AE7CF3" w:rsidP="00AE7CF3">
      <w:pPr>
        <w:pStyle w:val="B1"/>
        <w:rPr>
          <w:lang w:eastAsia="zh-CN"/>
        </w:rPr>
      </w:pPr>
      <w:r w:rsidRPr="00543E4F">
        <w:t>Subscribe to notifications relating to application lifecycle management.</w:t>
      </w:r>
    </w:p>
    <w:p w14:paraId="4DE1A90B" w14:textId="77777777" w:rsidR="00AE7CF3" w:rsidRDefault="00AE7CF3" w:rsidP="00AE7CF3">
      <w:pPr>
        <w:rPr>
          <w:lang w:eastAsia="zh-CN"/>
        </w:rPr>
      </w:pPr>
    </w:p>
    <w:p w14:paraId="651EE775" w14:textId="433F6673"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3GPP TS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hint="eastAsia"/>
        </w:rPr>
      </w:pPr>
      <w:r w:rsidRPr="00224DA5">
        <w:rPr>
          <w:rFonts w:eastAsia="Times New Roman"/>
        </w:rPr>
        <w:lastRenderedPageBreak/>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Change w:id="59">
          <w:tblGrid>
            <w:gridCol w:w="1391"/>
            <w:gridCol w:w="3536"/>
            <w:gridCol w:w="1843"/>
            <w:gridCol w:w="2297"/>
          </w:tblGrid>
        </w:tblGridChange>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 xml:space="preserve">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 xml:space="preserve">Generic Provisioning </w:t>
            </w:r>
            <w:proofErr w:type="spellStart"/>
            <w:r w:rsidRPr="00926D4D">
              <w:rPr>
                <w:lang w:eastAsia="ja-JP"/>
              </w:rPr>
              <w:t>MnS</w:t>
            </w:r>
            <w:proofErr w:type="spellEnd"/>
            <w:r w:rsidRPr="00926D4D">
              <w:rPr>
                <w:lang w:eastAsia="ja-JP"/>
              </w:rPr>
              <w:t xml:space="preserve">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proofErr w:type="spellStart"/>
            <w:r w:rsidRPr="00543E4F">
              <w:rPr>
                <w:rFonts w:hint="eastAsia"/>
                <w:lang w:eastAsia="zh-CN"/>
              </w:rPr>
              <w:t>v</w:t>
            </w:r>
            <w:r w:rsidRPr="00543E4F">
              <w:t>irtualComputeDescript</w:t>
            </w:r>
            <w:r w:rsidRPr="00543E4F">
              <w:rPr>
                <w:rFonts w:hint="eastAsia"/>
                <w:lang w:eastAsia="zh-CN"/>
              </w:rPr>
              <w:t>or</w:t>
            </w:r>
            <w:proofErr w:type="spellEnd"/>
            <w:r>
              <w:rPr>
                <w:lang w:eastAsia="zh-CN"/>
              </w:rPr>
              <w:t xml:space="preserve">, </w:t>
            </w:r>
            <w:proofErr w:type="spellStart"/>
            <w:r w:rsidRPr="00543E4F">
              <w:rPr>
                <w:lang w:eastAsia="zh-CN"/>
              </w:rPr>
              <w:t>osContainerDescriptor</w:t>
            </w:r>
            <w:proofErr w:type="spellEnd"/>
            <w:r>
              <w:rPr>
                <w:lang w:eastAsia="zh-CN"/>
              </w:rPr>
              <w:t xml:space="preserve">, </w:t>
            </w:r>
            <w:proofErr w:type="spellStart"/>
            <w:r w:rsidRPr="00543E4F">
              <w:t>virtualStorageDescriptor</w:t>
            </w:r>
            <w:proofErr w:type="spellEnd"/>
            <w:r>
              <w:t xml:space="preserve">, </w:t>
            </w:r>
            <w:proofErr w:type="spellStart"/>
            <w:r>
              <w:t>l</w:t>
            </w:r>
            <w:r w:rsidRPr="00543E4F">
              <w:t>ocationConstraints</w:t>
            </w:r>
            <w:proofErr w:type="spellEnd"/>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rFonts w:hint="eastAsia"/>
          <w:lang w:eastAsia="zh-CN"/>
        </w:rPr>
      </w:pPr>
      <w:r>
        <w:t xml:space="preserve">This solution proposes the EAS lifecycle management </w:t>
      </w:r>
      <w:proofErr w:type="spellStart"/>
      <w:r>
        <w:t>requirments</w:t>
      </w:r>
      <w:proofErr w:type="spellEnd"/>
      <w:r>
        <w:t xml:space="preserve">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5"/>
        <w:rPr>
          <w:lang w:eastAsia="zh-CN"/>
        </w:rPr>
      </w:pPr>
      <w:bookmarkStart w:id="60" w:name="_Toc129019990"/>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60"/>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1"/>
      </w:pPr>
      <w:bookmarkStart w:id="61" w:name="_Toc100752830"/>
      <w:bookmarkStart w:id="62" w:name="_Toc129019991"/>
      <w:r w:rsidRPr="00BC197C">
        <w:lastRenderedPageBreak/>
        <w:t>6</w:t>
      </w:r>
      <w:r w:rsidRPr="00BC197C">
        <w:tab/>
        <w:t>Issue investigations and potential solutions for alignment with GSMA OPG</w:t>
      </w:r>
      <w:bookmarkEnd w:id="61"/>
      <w:bookmarkEnd w:id="62"/>
    </w:p>
    <w:p w14:paraId="74ECE790" w14:textId="3EDC4F19" w:rsidR="009726FF" w:rsidRPr="009726FF" w:rsidRDefault="009726FF" w:rsidP="00D05A5A">
      <w:pPr>
        <w:pStyle w:val="2"/>
      </w:pPr>
      <w:bookmarkStart w:id="63" w:name="_Toc129019992"/>
      <w:r w:rsidRPr="009726FF">
        <w:t>6.</w:t>
      </w:r>
      <w:r>
        <w:t>1</w:t>
      </w:r>
      <w:r w:rsidRPr="009726FF">
        <w:tab/>
        <w:t>Key Issue#</w:t>
      </w:r>
      <w:r w:rsidRPr="009726FF">
        <w:rPr>
          <w:rFonts w:hint="eastAsia"/>
        </w:rPr>
        <w:t xml:space="preserve"> </w:t>
      </w:r>
      <w:r>
        <w:t>1</w:t>
      </w:r>
      <w:r w:rsidRPr="009726FF">
        <w:t>: Issue for resource reservation</w:t>
      </w:r>
      <w:bookmarkEnd w:id="63"/>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6.1.1</w:t>
      </w:r>
      <w:r w:rsidRPr="00A279BE">
        <w:rPr>
          <w:rFonts w:ascii="Arial" w:eastAsia="Times New Roman" w:hAnsi="Arial"/>
          <w:iCs/>
          <w:color w:val="404040"/>
          <w:sz w:val="28"/>
        </w:rPr>
        <w:tab/>
        <w:t>Description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P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4A54EC58" w:rsidR="00BC197C" w:rsidRPr="00BC197C" w:rsidRDefault="009726FF" w:rsidP="009726FF">
      <w:r w:rsidRPr="009726FF">
        <w:rPr>
          <w:rFonts w:hint="eastAsia"/>
          <w:lang w:eastAsia="zh-CN"/>
        </w:rPr>
        <w:t>E</w:t>
      </w:r>
      <w:r w:rsidRPr="009726FF">
        <w:rPr>
          <w:lang w:eastAsia="zh-CN"/>
        </w:rPr>
        <w:t xml:space="preserve">ditor’s note: </w:t>
      </w:r>
      <w:r w:rsidRPr="009726FF">
        <w:rPr>
          <w:color w:val="000000"/>
        </w:rPr>
        <w:t>Resource reservation is FFS</w:t>
      </w:r>
    </w:p>
    <w:p w14:paraId="56086034" w14:textId="77777777"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6.1.2</w:t>
      </w:r>
      <w:r w:rsidRPr="00A279BE">
        <w:rPr>
          <w:rFonts w:ascii="Arial" w:eastAsia="Times New Roman" w:hAnsi="Arial"/>
          <w:iCs/>
          <w:color w:val="404040"/>
          <w:sz w:val="28"/>
        </w:rPr>
        <w:tab/>
        <w:t>Potential solutions</w:t>
      </w:r>
    </w:p>
    <w:p w14:paraId="1A5F8F86" w14:textId="77777777" w:rsidR="00AD3A4E" w:rsidRPr="00781B5D" w:rsidRDefault="00AD3A4E" w:rsidP="00AD3A4E">
      <w:pPr>
        <w:pStyle w:val="4"/>
        <w:rPr>
          <w:rFonts w:ascii="宋体" w:hAnsi="宋体"/>
          <w:lang w:eastAsia="zh-CN"/>
        </w:rPr>
      </w:pPr>
      <w:bookmarkStart w:id="64" w:name="_Toc129019993"/>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.2.1</w:t>
      </w:r>
      <w:r>
        <w:rPr>
          <w:rFonts w:eastAsia="Times New Roman"/>
          <w:lang w:eastAsia="zh-CN"/>
        </w:rPr>
        <w:tab/>
        <w:t>Potential solution</w:t>
      </w:r>
      <w:r w:rsidRPr="00942CE9">
        <w:rPr>
          <w:rStyle w:val="ac"/>
          <w:i w:val="0"/>
        </w:rPr>
        <w:t>#1</w:t>
      </w:r>
      <w:bookmarkEnd w:id="64"/>
    </w:p>
    <w:p w14:paraId="5F11B8FB" w14:textId="77777777" w:rsidR="00AD3A4E" w:rsidRDefault="00AD3A4E" w:rsidP="00AD3A4E">
      <w:r>
        <w:t xml:space="preserve">In this solution, a new IOC called </w:t>
      </w:r>
      <w:proofErr w:type="spellStart"/>
      <w:r>
        <w:t>ResourceReservationJob</w:t>
      </w:r>
      <w:proofErr w:type="spellEnd"/>
      <w:r>
        <w:t xml:space="preserve"> is suggested to be sent to ECSP management system for resource reservation. Figure 6.1.2.1-1 depicts the main steps for ASP asking for resource reservation.</w:t>
      </w:r>
    </w:p>
    <w:p w14:paraId="45F262F4" w14:textId="00914EB2" w:rsidR="00AD3A4E" w:rsidRDefault="00AD3A4E" w:rsidP="00AD3A4E">
      <w:r>
        <w:rPr>
          <w:noProof/>
          <w:lang w:val="en-US" w:eastAsia="zh-CN"/>
        </w:rPr>
        <w:lastRenderedPageBreak/>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ECB0873" w14:textId="28687939" w:rsidR="00AD3A4E" w:rsidRDefault="00AD3A4E" w:rsidP="00AD3A4E">
      <w:r>
        <w:t>1. ECSP management system receives a resource reservation job creation request (</w:t>
      </w:r>
      <w:proofErr w:type="spellStart"/>
      <w:r>
        <w:rPr>
          <w:lang w:eastAsia="zh-CN"/>
        </w:rPr>
        <w:t>createMOI</w:t>
      </w:r>
      <w:proofErr w:type="spellEnd"/>
      <w:r>
        <w:rPr>
          <w:lang w:eastAsia="zh-CN"/>
        </w:rPr>
        <w:t xml:space="preserve"> operation for creation </w:t>
      </w:r>
      <w:proofErr w:type="spellStart"/>
      <w:r>
        <w:t>ResourceReservationJob</w:t>
      </w:r>
      <w:proofErr w:type="spellEnd"/>
      <w:r>
        <w:t xml:space="preserve">), the </w:t>
      </w:r>
      <w:proofErr w:type="spellStart"/>
      <w:r>
        <w:t>ResourceReservationJob</w:t>
      </w:r>
      <w:proofErr w:type="spellEnd"/>
      <w:r>
        <w:t xml:space="preserve"> contains the following attributes, but not limited to,</w:t>
      </w:r>
    </w:p>
    <w:p w14:paraId="4E100D80" w14:textId="77777777" w:rsidR="00AD3A4E" w:rsidRDefault="00AD3A4E" w:rsidP="00AD3A4E">
      <w:pPr>
        <w:rPr>
          <w:lang w:eastAsia="zh-CN"/>
        </w:rPr>
      </w:pPr>
      <w:r>
        <w:rPr>
          <w:lang w:eastAsia="zh-CN"/>
        </w:rPr>
        <w:t xml:space="preserve">…- </w:t>
      </w:r>
      <w:proofErr w:type="spellStart"/>
      <w:r w:rsidRPr="00DE148E">
        <w:rPr>
          <w:lang w:eastAsia="zh-CN"/>
        </w:rPr>
        <w:t>ocation</w:t>
      </w:r>
      <w:proofErr w:type="spellEnd"/>
      <w:r w:rsidRPr="00DE148E">
        <w:rPr>
          <w:lang w:eastAsia="zh-CN"/>
        </w:rPr>
        <w:t xml:space="preserve"> at which the resource are to be reserved</w:t>
      </w:r>
      <w:r>
        <w:rPr>
          <w:lang w:eastAsia="zh-CN"/>
        </w:rPr>
        <w:t>;</w:t>
      </w:r>
    </w:p>
    <w:p w14:paraId="58E2CCBA" w14:textId="77777777" w:rsidR="00AD3A4E" w:rsidRDefault="00AD3A4E" w:rsidP="00AD3A4E">
      <w:pPr>
        <w:rPr>
          <w:lang w:eastAsia="zh-CN"/>
        </w:rPr>
      </w:pPr>
      <w:r>
        <w:rPr>
          <w:lang w:eastAsia="zh-CN"/>
        </w:rPr>
        <w:t xml:space="preserve">   - compute resource for reservation;</w:t>
      </w:r>
    </w:p>
    <w:p w14:paraId="0FD4E49F" w14:textId="77777777" w:rsidR="00AD3A4E" w:rsidRDefault="00AD3A4E" w:rsidP="00AD3A4E">
      <w:pPr>
        <w:rPr>
          <w:lang w:eastAsia="zh-CN"/>
        </w:rPr>
      </w:pPr>
      <w:r>
        <w:rPr>
          <w:lang w:eastAsia="zh-CN"/>
        </w:rPr>
        <w:t xml:space="preserve">   - </w:t>
      </w:r>
      <w:proofErr w:type="gramStart"/>
      <w:r>
        <w:rPr>
          <w:lang w:eastAsia="zh-CN"/>
        </w:rPr>
        <w:t>storage</w:t>
      </w:r>
      <w:proofErr w:type="gramEnd"/>
      <w:r>
        <w:rPr>
          <w:lang w:eastAsia="zh-CN"/>
        </w:rPr>
        <w:t xml:space="preserve"> resource for reservation;</w:t>
      </w:r>
    </w:p>
    <w:p w14:paraId="7553748F" w14:textId="77777777" w:rsidR="00AD3A4E" w:rsidRDefault="00AD3A4E" w:rsidP="00AD3A4E">
      <w:pPr>
        <w:rPr>
          <w:lang w:eastAsia="zh-CN"/>
        </w:rPr>
      </w:pPr>
      <w:r>
        <w:rPr>
          <w:lang w:eastAsia="zh-CN"/>
        </w:rPr>
        <w:t xml:space="preserve">   - networking resource for reservation;</w:t>
      </w:r>
    </w:p>
    <w:p w14:paraId="1DAB991F" w14:textId="77777777" w:rsidR="00AD3A4E" w:rsidRDefault="00AD3A4E" w:rsidP="00AD3A4E">
      <w:pPr>
        <w:rPr>
          <w:lang w:eastAsia="zh-CN"/>
        </w:rPr>
      </w:pPr>
      <w:r>
        <w:rPr>
          <w:lang w:eastAsia="zh-CN"/>
        </w:rPr>
        <w:t xml:space="preserve">   - GPU, </w:t>
      </w:r>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AD3A4E">
      <w:pPr>
        <w:rPr>
          <w:lang w:eastAsia="zh-CN"/>
        </w:rPr>
      </w:pPr>
      <w:r>
        <w:rPr>
          <w:lang w:eastAsia="zh-CN"/>
        </w:rPr>
        <w:t>…- e</w:t>
      </w:r>
      <w:r w:rsidRPr="005A1FA4">
        <w:t>xpiration time</w:t>
      </w:r>
    </w:p>
    <w:p w14:paraId="2A1E9054" w14:textId="77777777" w:rsidR="00AD3A4E" w:rsidRDefault="00AD3A4E" w:rsidP="00AD3A4E">
      <w:pPr>
        <w:rPr>
          <w:lang w:eastAsia="zh-CN"/>
        </w:rPr>
      </w:pPr>
      <w:r>
        <w:rPr>
          <w:lang w:eastAsia="zh-CN"/>
        </w:rPr>
        <w:t xml:space="preserve">2. ECSP management system sends the </w:t>
      </w:r>
      <w:proofErr w:type="spellStart"/>
      <w:r>
        <w:t>ResourceReservationJob</w:t>
      </w:r>
      <w:proofErr w:type="spellEnd"/>
      <w:r>
        <w:rPr>
          <w:lang w:eastAsia="zh-CN"/>
        </w:rPr>
        <w:t xml:space="preserve"> creation response to ASP for the received Job DN. </w:t>
      </w:r>
    </w:p>
    <w:p w14:paraId="7193B137" w14:textId="77777777" w:rsidR="00AD3A4E" w:rsidRDefault="00AD3A4E" w:rsidP="00AD3A4E">
      <w:pPr>
        <w:rPr>
          <w:lang w:eastAsia="zh-CN"/>
        </w:rPr>
      </w:pPr>
      <w:r>
        <w:rPr>
          <w:lang w:eastAsia="zh-CN"/>
        </w:rPr>
        <w:t xml:space="preserve">3. </w:t>
      </w:r>
      <w:r>
        <w:t>ECSP management system</w:t>
      </w:r>
      <w:r>
        <w:rPr>
          <w:lang w:eastAsia="zh-CN"/>
        </w:rPr>
        <w:t xml:space="preserve"> creates the </w:t>
      </w:r>
      <w:proofErr w:type="spellStart"/>
      <w:r>
        <w:t>ResourceReservationJob</w:t>
      </w:r>
      <w:proofErr w:type="spellEnd"/>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AD3A4E">
      <w:pPr>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AD3A4E">
      <w:pPr>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AD3A4E">
      <w:pPr>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AD3A4E">
      <w:pPr>
        <w:rPr>
          <w:rFonts w:hint="eastAsia"/>
          <w:lang w:eastAsia="zh-CN"/>
        </w:rPr>
      </w:pPr>
      <w:r>
        <w:rPr>
          <w:lang w:eastAsia="zh-CN"/>
        </w:rPr>
        <w:t>7. ECSP management system sends the final notification with the reservation status.</w:t>
      </w:r>
    </w:p>
    <w:p w14:paraId="3C911226" w14:textId="1652E7AD" w:rsidR="00AD3A4E" w:rsidRDefault="00AD3A4E" w:rsidP="00AD3A4E">
      <w:pPr>
        <w:pStyle w:val="4"/>
        <w:rPr>
          <w:rFonts w:eastAsia="Times New Roman"/>
          <w:lang w:eastAsia="zh-CN"/>
        </w:rPr>
      </w:pPr>
      <w:bookmarkStart w:id="65" w:name="_Toc129019994"/>
      <w:r>
        <w:rPr>
          <w:rFonts w:eastAsia="Times New Roman"/>
          <w:lang w:eastAsia="zh-CN"/>
        </w:rPr>
        <w:t>6</w:t>
      </w:r>
      <w:r w:rsidRPr="00942CE9">
        <w:rPr>
          <w:rFonts w:eastAsia="Times New Roman"/>
          <w:lang w:eastAsia="zh-CN"/>
        </w:rPr>
        <w:t>.</w:t>
      </w:r>
      <w:r>
        <w:rPr>
          <w:rFonts w:eastAsia="Times New Roman"/>
          <w:lang w:eastAsia="zh-CN"/>
        </w:rPr>
        <w:t>1.2.2</w:t>
      </w:r>
      <w:r>
        <w:rPr>
          <w:rFonts w:eastAsia="Times New Roman"/>
          <w:lang w:eastAsia="zh-CN"/>
        </w:rPr>
        <w:tab/>
        <w:t>S</w:t>
      </w:r>
      <w:r w:rsidRPr="00B1141B">
        <w:rPr>
          <w:rFonts w:eastAsia="Times New Roman"/>
          <w:lang w:eastAsia="zh-CN"/>
        </w:rPr>
        <w:t>olution</w:t>
      </w:r>
      <w:r>
        <w:rPr>
          <w:rFonts w:eastAsia="Times New Roman"/>
          <w:lang w:eastAsia="zh-CN"/>
        </w:rPr>
        <w:t xml:space="preserve"> evalu</w:t>
      </w:r>
      <w:r>
        <w:rPr>
          <w:rFonts w:eastAsia="Times New Roman"/>
          <w:lang w:eastAsia="zh-CN"/>
        </w:rPr>
        <w:t>a</w:t>
      </w:r>
      <w:r>
        <w:rPr>
          <w:rFonts w:eastAsia="Times New Roman"/>
          <w:lang w:eastAsia="zh-CN"/>
        </w:rPr>
        <w:t>tion</w:t>
      </w:r>
      <w:bookmarkEnd w:id="65"/>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proofErr w:type="spellStart"/>
      <w:r>
        <w:t>ResourceReservationJob</w:t>
      </w:r>
      <w:proofErr w:type="spellEnd"/>
      <w:r>
        <w:t xml:space="preserve"> IOC which can be used by ASP </w:t>
      </w:r>
      <w:r>
        <w:rPr>
          <w:rFonts w:hint="eastAsia"/>
          <w:lang w:eastAsia="zh-CN"/>
        </w:rPr>
        <w:t>t</w:t>
      </w:r>
      <w:r>
        <w:rPr>
          <w:lang w:eastAsia="zh-CN"/>
        </w:rPr>
        <w:t xml:space="preserve">o request </w:t>
      </w:r>
      <w:r>
        <w:t xml:space="preserve">resource reservation. ECSP management system needs to support </w:t>
      </w:r>
      <w:proofErr w:type="spellStart"/>
      <w:r>
        <w:t>ResourceReservationJob</w:t>
      </w:r>
      <w:proofErr w:type="spellEnd"/>
      <w:r>
        <w:t xml:space="preserve"> IOC and create a </w:t>
      </w:r>
      <w:proofErr w:type="spellStart"/>
      <w:r>
        <w:t>ResourceReservationJob</w:t>
      </w:r>
      <w:proofErr w:type="spellEnd"/>
      <w:r>
        <w:rPr>
          <w:lang w:eastAsia="zh-CN"/>
        </w:rPr>
        <w:t xml:space="preserve"> instance based on the request from ASP. The information includes in </w:t>
      </w:r>
      <w:proofErr w:type="spellStart"/>
      <w:r>
        <w:t>ResourceReservationJob</w:t>
      </w:r>
      <w:proofErr w:type="spellEnd"/>
      <w:r>
        <w:t xml:space="preserve">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498C9767" w14:textId="77777777" w:rsidR="00AD3A4E" w:rsidRPr="00B1141B" w:rsidRDefault="00AD3A4E" w:rsidP="00AD3A4E">
      <w:pPr>
        <w:rPr>
          <w:rFonts w:hint="eastAsia"/>
          <w:lang w:eastAsia="zh-CN"/>
        </w:rPr>
      </w:pPr>
    </w:p>
    <w:p w14:paraId="10ABAF50" w14:textId="77777777" w:rsidR="00BC197C" w:rsidRPr="00AD3A4E" w:rsidRDefault="00BC197C" w:rsidP="00BC197C"/>
    <w:p w14:paraId="3E43778C" w14:textId="6FE402BC" w:rsidR="005019EA" w:rsidRPr="00A279BE" w:rsidRDefault="005019EA" w:rsidP="00D05A5A">
      <w:pPr>
        <w:pStyle w:val="2"/>
      </w:pPr>
      <w:bookmarkStart w:id="66" w:name="_Toc129019995"/>
      <w:r w:rsidRPr="00A279BE">
        <w:rPr>
          <w:rFonts w:hint="eastAsia"/>
        </w:rPr>
        <w:lastRenderedPageBreak/>
        <w:t>6</w:t>
      </w:r>
      <w:r w:rsidRPr="00A279BE">
        <w:t>.</w:t>
      </w:r>
      <w:r>
        <w:t>2</w:t>
      </w:r>
      <w:r w:rsidRPr="00A279BE">
        <w:t>.</w:t>
      </w:r>
      <w:r w:rsidRPr="00A279BE">
        <w:tab/>
        <w:t>Key Issue#</w:t>
      </w:r>
      <w:r w:rsidR="005D0532">
        <w:t>2</w:t>
      </w:r>
      <w:r w:rsidRPr="00A279BE">
        <w:t>: Issue for federation management</w:t>
      </w:r>
      <w:bookmarkEnd w:id="66"/>
    </w:p>
    <w:p w14:paraId="3D4E0B48" w14:textId="5A7D643D" w:rsidR="005019EA" w:rsidRPr="00A279BE" w:rsidRDefault="005019EA"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hint="eastAsia"/>
          <w:iCs/>
          <w:color w:val="404040"/>
          <w:sz w:val="28"/>
        </w:rPr>
        <w:t>6</w:t>
      </w:r>
      <w:r w:rsidRPr="00A279BE">
        <w:rPr>
          <w:rFonts w:ascii="Arial" w:eastAsia="Times New Roman" w:hAnsi="Arial"/>
          <w:iCs/>
          <w:color w:val="404040"/>
          <w:sz w:val="28"/>
        </w:rPr>
        <w:t>.</w:t>
      </w:r>
      <w:r>
        <w:rPr>
          <w:rFonts w:ascii="Arial" w:eastAsia="Times New Roman" w:hAnsi="Arial"/>
          <w:iCs/>
          <w:color w:val="404040"/>
          <w:sz w:val="28"/>
        </w:rPr>
        <w:t>2</w:t>
      </w:r>
      <w:r w:rsidRPr="00A279BE">
        <w:rPr>
          <w:rFonts w:ascii="Arial" w:eastAsia="Times New Roman" w:hAnsi="Arial"/>
          <w:iCs/>
          <w:color w:val="404040"/>
          <w:sz w:val="28"/>
        </w:rPr>
        <w:t>.1</w:t>
      </w:r>
      <w:r w:rsidRPr="00A279BE">
        <w:rPr>
          <w:rFonts w:ascii="Arial" w:eastAsia="Times New Roman" w:hAnsi="Arial"/>
          <w:iCs/>
          <w:color w:val="404040"/>
          <w:sz w:val="28"/>
        </w:rPr>
        <w:tab/>
        <w:t>Description</w:t>
      </w:r>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5019EA">
      <w:pPr>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77777777" w:rsidR="005019EA" w:rsidRDefault="005019EA" w:rsidP="005019EA">
      <w:pPr>
        <w:pStyle w:val="ad"/>
        <w:numPr>
          <w:ilvl w:val="0"/>
          <w:numId w:val="8"/>
        </w:numPr>
        <w:contextualSpacing/>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A66583A" w14:textId="177B524D" w:rsidR="005019EA" w:rsidRDefault="005019EA" w:rsidP="005019EA">
      <w:pPr>
        <w:pStyle w:val="ad"/>
        <w:numPr>
          <w:ilvl w:val="0"/>
          <w:numId w:val="8"/>
        </w:numPr>
        <w:contextualSpacing/>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33537B1E" w14:textId="77777777" w:rsidR="005019EA" w:rsidRDefault="005019EA" w:rsidP="005019EA">
      <w:pPr>
        <w:pStyle w:val="ad"/>
        <w:numPr>
          <w:ilvl w:val="0"/>
          <w:numId w:val="8"/>
        </w:numPr>
        <w:contextualSpacing/>
        <w:rPr>
          <w:lang w:eastAsia="zh-CN"/>
        </w:rPr>
      </w:pPr>
      <w:r>
        <w:rPr>
          <w:lang w:eastAsia="zh-CN"/>
        </w:rPr>
        <w:t>EDN sharing: This is intended for OPs to share EDN among each other.</w:t>
      </w:r>
    </w:p>
    <w:p w14:paraId="24A703C5" w14:textId="77777777" w:rsidR="005019EA" w:rsidRDefault="005019EA" w:rsidP="005019EA">
      <w:pPr>
        <w:rPr>
          <w:lang w:eastAsia="zh-CN"/>
        </w:rPr>
      </w:pP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t>Table 6.2</w:t>
      </w:r>
      <w:r w:rsidRPr="00F83E20">
        <w:rPr>
          <w:rFonts w:eastAsia="Times New Roman"/>
        </w:rPr>
        <w:t>.</w:t>
      </w:r>
      <w:r>
        <w:rPr>
          <w:rFonts w:eastAsia="Times New Roman"/>
        </w:rPr>
        <w:t>1</w:t>
      </w:r>
      <w:r w:rsidRPr="00F83E20">
        <w:rPr>
          <w:rFonts w:eastAsia="Times New Roman"/>
        </w:rPr>
        <w:t>-1</w:t>
      </w:r>
    </w:p>
    <w:tbl>
      <w:tblPr>
        <w:tblStyle w:val="a6"/>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E4209A">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E4209A">
            <w:pPr>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E4209A">
            <w:pPr>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E4209A">
            <w:pPr>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E4209A">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E4209A">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E4209A">
            <w:pPr>
              <w:rPr>
                <w:lang w:val="en-US" w:eastAsia="zh-CN"/>
              </w:rPr>
            </w:pPr>
            <w:r w:rsidRPr="002F4AD3">
              <w:rPr>
                <w:lang w:val="en-US" w:eastAsia="zh-CN"/>
              </w:rPr>
              <w:t>East/West Bound Interface Management API</w:t>
            </w:r>
          </w:p>
          <w:p w14:paraId="12728CC2" w14:textId="77777777" w:rsidR="005019EA" w:rsidRPr="00F83E20" w:rsidRDefault="005019EA" w:rsidP="00E4209A">
            <w:pPr>
              <w:rPr>
                <w:lang w:val="en-US" w:eastAsia="zh-CN"/>
              </w:rPr>
            </w:pPr>
          </w:p>
        </w:tc>
        <w:tc>
          <w:tcPr>
            <w:tcW w:w="1701" w:type="dxa"/>
          </w:tcPr>
          <w:p w14:paraId="4F8E99D2" w14:textId="77777777" w:rsidR="005019EA" w:rsidRDefault="005019EA" w:rsidP="00E4209A">
            <w:pPr>
              <w:rPr>
                <w:lang w:eastAsia="zh-CN"/>
              </w:rPr>
            </w:pPr>
          </w:p>
          <w:p w14:paraId="2CAFFD59" w14:textId="77777777" w:rsidR="005019EA" w:rsidRDefault="005019EA" w:rsidP="00E4209A">
            <w:pPr>
              <w:rPr>
                <w:lang w:eastAsia="zh-CN"/>
              </w:rPr>
            </w:pPr>
            <w:proofErr w:type="spellStart"/>
            <w:r>
              <w:rPr>
                <w:rFonts w:hint="eastAsia"/>
                <w:lang w:eastAsia="zh-CN"/>
              </w:rPr>
              <w:t>M</w:t>
            </w:r>
            <w:r>
              <w:rPr>
                <w:lang w:eastAsia="zh-CN"/>
              </w:rPr>
              <w:t>nS</w:t>
            </w:r>
            <w:proofErr w:type="spellEnd"/>
            <w:r>
              <w:rPr>
                <w:lang w:eastAsia="zh-CN"/>
              </w:rPr>
              <w:t xml:space="preserve"> for federation requirements is FFS.</w:t>
            </w:r>
          </w:p>
        </w:tc>
        <w:tc>
          <w:tcPr>
            <w:tcW w:w="3436" w:type="dxa"/>
          </w:tcPr>
          <w:p w14:paraId="7696F846" w14:textId="77777777" w:rsidR="005019EA" w:rsidRDefault="005019EA" w:rsidP="00E4209A">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w:t>
            </w:r>
            <w:proofErr w:type="spellStart"/>
            <w:r>
              <w:rPr>
                <w:lang w:val="en-US" w:eastAsia="zh-CN"/>
              </w:rPr>
              <w:t>MnS</w:t>
            </w:r>
            <w:proofErr w:type="spellEnd"/>
            <w:r>
              <w:rPr>
                <w:lang w:val="en-US" w:eastAsia="zh-CN"/>
              </w:rPr>
              <w:t xml:space="preserve"> consumer (i.e. API invoker) registration mechanism by reusing CAPIF. </w:t>
            </w:r>
            <w:r>
              <w:rPr>
                <w:lang w:eastAsia="zh-CN"/>
              </w:rPr>
              <w:t xml:space="preserve">There could be an enhancement in 3GPP on (external) </w:t>
            </w:r>
            <w:proofErr w:type="spellStart"/>
            <w:r>
              <w:rPr>
                <w:lang w:eastAsia="zh-CN"/>
              </w:rPr>
              <w:t>MnS</w:t>
            </w:r>
            <w:proofErr w:type="spellEnd"/>
            <w:r>
              <w:rPr>
                <w:lang w:eastAsia="zh-CN"/>
              </w:rPr>
              <w:t xml:space="preserve">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E4209A">
            <w:pPr>
              <w:rPr>
                <w:lang w:eastAsia="zh-CN"/>
              </w:rPr>
            </w:pPr>
            <w:r>
              <w:rPr>
                <w:lang w:eastAsia="zh-CN"/>
              </w:rPr>
              <w:lastRenderedPageBreak/>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E4209A">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E4209A">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E4209A">
            <w:pPr>
              <w:rPr>
                <w:lang w:eastAsia="zh-CN"/>
              </w:rPr>
            </w:pPr>
            <w:r>
              <w:rPr>
                <w:lang w:eastAsia="zh-CN"/>
              </w:rPr>
              <w:t xml:space="preserve">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(TS 28.533 [9])</w:t>
            </w:r>
          </w:p>
        </w:tc>
        <w:tc>
          <w:tcPr>
            <w:tcW w:w="3436" w:type="dxa"/>
          </w:tcPr>
          <w:p w14:paraId="1EEF911B" w14:textId="77777777" w:rsidR="005019EA" w:rsidRDefault="005019EA" w:rsidP="00E4209A">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in clause 4.9 of TS 28.533 [9]. TR 28.817 [11] and TR 28.824 [12] discussed the access control for (external) </w:t>
            </w:r>
            <w:proofErr w:type="spellStart"/>
            <w:r>
              <w:rPr>
                <w:lang w:eastAsia="zh-CN"/>
              </w:rPr>
              <w:t>MnS</w:t>
            </w:r>
            <w:proofErr w:type="spellEnd"/>
            <w:r>
              <w:rPr>
                <w:lang w:eastAsia="zh-CN"/>
              </w:rPr>
              <w:t xml:space="preserve">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6BA8F043"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hint="eastAsia"/>
          <w:iCs/>
          <w:color w:val="404040"/>
          <w:sz w:val="28"/>
        </w:rPr>
        <w:t>6</w:t>
      </w:r>
      <w:r w:rsidRPr="00D05A5A">
        <w:rPr>
          <w:rFonts w:ascii="Arial" w:eastAsia="Times New Roman" w:hAnsi="Arial"/>
          <w:iCs/>
          <w:color w:val="404040"/>
          <w:sz w:val="28"/>
        </w:rPr>
        <w:t>.2.2</w:t>
      </w:r>
      <w:r w:rsidRPr="00D05A5A">
        <w:rPr>
          <w:rFonts w:ascii="Arial" w:eastAsia="Times New Roman" w:hAnsi="Arial"/>
          <w:iCs/>
          <w:color w:val="404040"/>
          <w:sz w:val="28"/>
        </w:rPr>
        <w:tab/>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 xml:space="preserve">the (external) </w:t>
      </w:r>
      <w:proofErr w:type="spellStart"/>
      <w:r w:rsidRPr="00055421">
        <w:rPr>
          <w:lang w:eastAsia="zh-CN"/>
        </w:rPr>
        <w:t>MnS</w:t>
      </w:r>
      <w:proofErr w:type="spellEnd"/>
      <w:r w:rsidRPr="00055421">
        <w:rPr>
          <w:lang w:eastAsia="zh-CN"/>
        </w:rPr>
        <w:t xml:space="preserve">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6.2.3</w:t>
      </w:r>
      <w:r w:rsidRPr="00D05A5A">
        <w:rPr>
          <w:rFonts w:ascii="Arial" w:eastAsia="Times New Roman" w:hAnsi="Arial"/>
          <w:iCs/>
          <w:color w:val="404040"/>
          <w:sz w:val="28"/>
        </w:rPr>
        <w:tab/>
      </w:r>
      <w:r w:rsidRPr="00D05A5A">
        <w:rPr>
          <w:rFonts w:ascii="Arial" w:eastAsia="Times New Roman" w:hAnsi="Arial"/>
          <w:iCs/>
          <w:color w:val="404040"/>
          <w:sz w:val="28"/>
        </w:rPr>
        <w:tab/>
        <w:t>Potential Solutions</w:t>
      </w:r>
    </w:p>
    <w:p w14:paraId="6D819D2C" w14:textId="77777777" w:rsidR="005019EA" w:rsidRPr="00EE7C13" w:rsidRDefault="005019EA" w:rsidP="005019EA">
      <w:pPr>
        <w:rPr>
          <w:lang w:eastAsia="zh-CN"/>
        </w:rPr>
      </w:pPr>
      <w:r w:rsidRPr="00EE7C13">
        <w:rPr>
          <w:lang w:eastAsia="zh-CN"/>
        </w:rPr>
        <w:t>TBD</w:t>
      </w:r>
    </w:p>
    <w:p w14:paraId="525BCCDA" w14:textId="77777777" w:rsidR="005019EA" w:rsidRPr="005019EA" w:rsidRDefault="005019EA" w:rsidP="00BC197C"/>
    <w:p w14:paraId="756A0BB9" w14:textId="67679548" w:rsidR="000C0F1C" w:rsidRPr="00412E73" w:rsidRDefault="005019EA" w:rsidP="00D05A5A">
      <w:pPr>
        <w:pStyle w:val="2"/>
      </w:pPr>
      <w:bookmarkStart w:id="67" w:name="_Toc129019996"/>
      <w:r>
        <w:t>6.3</w:t>
      </w:r>
      <w:r w:rsidR="00D05A5A" w:rsidRPr="00A279BE">
        <w:t>.</w:t>
      </w:r>
      <w:r w:rsidR="00D05A5A" w:rsidRPr="00A279BE">
        <w:tab/>
      </w:r>
      <w:r w:rsidR="005D0532">
        <w:t>Key Issue#3</w:t>
      </w:r>
      <w:r w:rsidR="000C0F1C" w:rsidRPr="00412E73">
        <w:t xml:space="preserve">: </w:t>
      </w:r>
      <w:r w:rsidR="000C0F1C">
        <w:t>EDN Sharing</w:t>
      </w:r>
      <w:bookmarkEnd w:id="67"/>
    </w:p>
    <w:p w14:paraId="0050BDBC" w14:textId="77777777" w:rsidR="000C0F1C" w:rsidRDefault="000C0F1C" w:rsidP="000C0F1C">
      <w:pPr>
        <w:rPr>
          <w:lang w:eastAsia="zh-CN"/>
        </w:rPr>
      </w:pPr>
      <w:r w:rsidRPr="00A05EE9">
        <w:rPr>
          <w:lang w:eastAsia="zh-CN"/>
        </w:rPr>
        <w:t>Once the federation relationship is established,</w:t>
      </w:r>
      <w:r>
        <w:rPr>
          <w:lang w:eastAsia="zh-CN"/>
        </w:rPr>
        <w:t xml:space="preserve"> the OPs can share the EDN available in their network with each other.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106DAB9A"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234F1D" w:rsidRPr="00D05A5A">
        <w:rPr>
          <w:rFonts w:ascii="Arial" w:eastAsia="Times New Roman" w:hAnsi="Arial"/>
          <w:iCs/>
          <w:color w:val="404040"/>
          <w:sz w:val="28"/>
        </w:rPr>
        <w:t>3</w:t>
      </w:r>
      <w:r w:rsidRPr="00D05A5A">
        <w:rPr>
          <w:rFonts w:ascii="Arial" w:eastAsia="Times New Roman" w:hAnsi="Arial"/>
          <w:iCs/>
          <w:color w:val="404040"/>
          <w:sz w:val="28"/>
        </w:rPr>
        <w:t>.1</w:t>
      </w:r>
      <w:r w:rsidRPr="00D05A5A">
        <w:rPr>
          <w:rFonts w:ascii="Arial" w:eastAsia="Times New Roman" w:hAnsi="Arial"/>
          <w:iCs/>
          <w:color w:val="404040"/>
          <w:sz w:val="28"/>
        </w:rPr>
        <w:tab/>
        <w:t>Requirements</w:t>
      </w:r>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1B9EAF36"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019EA" w:rsidRPr="00D05A5A">
        <w:rPr>
          <w:rFonts w:ascii="Arial" w:eastAsia="Times New Roman" w:hAnsi="Arial"/>
          <w:iCs/>
          <w:color w:val="404040"/>
          <w:sz w:val="28"/>
        </w:rPr>
        <w:t>3</w:t>
      </w:r>
      <w:r w:rsidRPr="00D05A5A">
        <w:rPr>
          <w:rFonts w:ascii="Arial" w:eastAsia="Times New Roman" w:hAnsi="Arial"/>
          <w:iCs/>
          <w:color w:val="404040"/>
          <w:sz w:val="28"/>
        </w:rPr>
        <w:t>.2</w:t>
      </w:r>
      <w:r w:rsidRPr="00D05A5A">
        <w:rPr>
          <w:rFonts w:ascii="Arial" w:eastAsia="Times New Roman" w:hAnsi="Arial"/>
          <w:iCs/>
          <w:color w:val="404040"/>
          <w:sz w:val="28"/>
        </w:rPr>
        <w:tab/>
        <w:t xml:space="preserve"> Potential Solutions</w:t>
      </w:r>
    </w:p>
    <w:p w14:paraId="464F7250" w14:textId="77777777" w:rsidR="000C0F1C" w:rsidRPr="00EE7C13" w:rsidRDefault="000C0F1C" w:rsidP="000C0F1C">
      <w:pPr>
        <w:rPr>
          <w:lang w:eastAsia="zh-CN"/>
        </w:rPr>
      </w:pPr>
      <w:r w:rsidRPr="00EE7C13">
        <w:rPr>
          <w:lang w:eastAsia="zh-CN"/>
        </w:rPr>
        <w:t>TBD</w:t>
      </w:r>
    </w:p>
    <w:p w14:paraId="70E15235" w14:textId="77777777" w:rsidR="000C0F1C" w:rsidRPr="00A05EE9" w:rsidRDefault="000C0F1C" w:rsidP="000C0F1C">
      <w:pPr>
        <w:rPr>
          <w:lang w:eastAsia="zh-CN"/>
        </w:rPr>
      </w:pPr>
      <w:r>
        <w:rPr>
          <w:lang w:eastAsia="zh-CN"/>
        </w:rPr>
        <w:t xml:space="preserve"> </w:t>
      </w:r>
    </w:p>
    <w:p w14:paraId="0F1BB1B8" w14:textId="4ADA0A97" w:rsidR="000C0F1C" w:rsidRPr="00412E73" w:rsidRDefault="000C0F1C" w:rsidP="00D05A5A">
      <w:pPr>
        <w:pStyle w:val="2"/>
      </w:pPr>
      <w:bookmarkStart w:id="68" w:name="_Toc129019997"/>
      <w:r w:rsidRPr="00412E73">
        <w:lastRenderedPageBreak/>
        <w:t>6.</w:t>
      </w:r>
      <w:r w:rsidR="005019EA">
        <w:t>4</w:t>
      </w:r>
      <w:r w:rsidR="00D05A5A" w:rsidRPr="00A279BE">
        <w:t>.</w:t>
      </w:r>
      <w:r w:rsidR="00D05A5A" w:rsidRPr="00A279BE">
        <w:tab/>
      </w:r>
      <w:r w:rsidR="005D0532">
        <w:t>Key Issue#4</w:t>
      </w:r>
      <w:r w:rsidRPr="00412E73">
        <w:t>: Federated EAS resource reservation management</w:t>
      </w:r>
      <w:bookmarkEnd w:id="68"/>
    </w:p>
    <w:p w14:paraId="347D9A10" w14:textId="77777777" w:rsidR="000C0F1C" w:rsidRDefault="000C0F1C" w:rsidP="000C0F1C">
      <w:r>
        <w:t>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the pool of resources for the leading OP during the EDN registration process. Once the resource reservation request is approved by the partner OP, a resource pool identifier is provided to the leading OP to refer to specific resource pool for application provider. Application provider can use the identifier while instantiating the application to indicate which resource are to be used when deploying applications in partner OP zones.</w:t>
      </w:r>
    </w:p>
    <w:p w14:paraId="518C36D2" w14:textId="77777777" w:rsidR="000C0F1C" w:rsidRDefault="000C0F1C" w:rsidP="000C0F1C">
      <w:pPr>
        <w:rPr>
          <w:lang w:eastAsia="zh-CN"/>
        </w:rPr>
      </w:pPr>
      <w:r>
        <w:rPr>
          <w:lang w:eastAsia="zh-CN"/>
        </w:rPr>
        <w:t>This is crucial to investigate in the method and solutions used for resource reservation management. It is to be discussed whether it require enhancement to edge NRM and the procedures defined in TS 28.538.</w:t>
      </w:r>
    </w:p>
    <w:p w14:paraId="0B1FFC6B" w14:textId="7BD393D2"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019EA" w:rsidRPr="00D05A5A">
        <w:rPr>
          <w:rFonts w:ascii="Arial" w:eastAsia="Times New Roman" w:hAnsi="Arial"/>
          <w:iCs/>
          <w:color w:val="404040"/>
          <w:sz w:val="28"/>
        </w:rPr>
        <w:t>4</w:t>
      </w:r>
      <w:r w:rsidRPr="00D05A5A">
        <w:rPr>
          <w:rFonts w:ascii="Arial" w:eastAsia="Times New Roman" w:hAnsi="Arial"/>
          <w:iCs/>
          <w:color w:val="404040"/>
          <w:sz w:val="28"/>
        </w:rPr>
        <w:t xml:space="preserve">.1 </w:t>
      </w:r>
      <w:r w:rsidRPr="00D05A5A">
        <w:rPr>
          <w:rFonts w:ascii="Arial" w:eastAsia="Times New Roman" w:hAnsi="Arial"/>
          <w:iCs/>
          <w:color w:val="404040"/>
          <w:sz w:val="28"/>
        </w:rPr>
        <w:tab/>
        <w:t>Requirements</w:t>
      </w:r>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proofErr w:type="spellStart"/>
      <w:r>
        <w:rPr>
          <w:lang w:eastAsia="zh-CN"/>
        </w:rPr>
        <w:t>updation</w:t>
      </w:r>
      <w:proofErr w:type="spellEnd"/>
      <w:r>
        <w:rPr>
          <w:lang w:eastAsia="zh-CN"/>
        </w:rPr>
        <w:t xml:space="preserve"> of the reservation made with other ECSP management system.</w:t>
      </w:r>
    </w:p>
    <w:p w14:paraId="157D1580" w14:textId="25D1473E"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4</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Solutions</w:t>
      </w:r>
    </w:p>
    <w:p w14:paraId="7AAE9927" w14:textId="77777777" w:rsidR="000C0F1C" w:rsidRPr="00EE7C13" w:rsidRDefault="000C0F1C" w:rsidP="000C0F1C">
      <w:pPr>
        <w:rPr>
          <w:lang w:eastAsia="zh-CN"/>
        </w:rPr>
      </w:pPr>
      <w:r w:rsidRPr="00EE7C13">
        <w:rPr>
          <w:lang w:eastAsia="zh-CN"/>
        </w:rPr>
        <w:t>TBD</w:t>
      </w:r>
    </w:p>
    <w:p w14:paraId="1B7C64F4" w14:textId="77777777" w:rsidR="000C0F1C" w:rsidRDefault="000C0F1C" w:rsidP="000C0F1C">
      <w:pPr>
        <w:rPr>
          <w:rFonts w:ascii="Arial" w:hAnsi="Arial"/>
          <w:sz w:val="28"/>
        </w:rPr>
      </w:pPr>
    </w:p>
    <w:p w14:paraId="0E39963F" w14:textId="714A385B" w:rsidR="000C0F1C" w:rsidRPr="00412E73" w:rsidRDefault="005D0532" w:rsidP="00D05A5A">
      <w:pPr>
        <w:pStyle w:val="2"/>
      </w:pPr>
      <w:bookmarkStart w:id="69" w:name="_Toc129019998"/>
      <w:r>
        <w:t>6.5</w:t>
      </w:r>
      <w:r w:rsidR="00D05A5A" w:rsidRPr="00A279BE">
        <w:t>.</w:t>
      </w:r>
      <w:r w:rsidR="00D05A5A" w:rsidRPr="00A279BE">
        <w:tab/>
      </w:r>
      <w:r>
        <w:t>Key Issue#5</w:t>
      </w:r>
      <w:r w:rsidR="000C0F1C" w:rsidRPr="00412E73">
        <w:t>: Federated EAS deployment and termination</w:t>
      </w:r>
      <w:bookmarkEnd w:id="69"/>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6ACF1F" w14:textId="58369294"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5</w:t>
      </w:r>
      <w:r w:rsidRPr="00D05A5A">
        <w:rPr>
          <w:rFonts w:ascii="Arial" w:eastAsia="Times New Roman" w:hAnsi="Arial"/>
          <w:iCs/>
          <w:color w:val="404040"/>
          <w:sz w:val="28"/>
        </w:rPr>
        <w:t xml:space="preserve">.1 </w:t>
      </w:r>
      <w:r w:rsidRPr="00D05A5A">
        <w:rPr>
          <w:rFonts w:ascii="Arial" w:eastAsia="Times New Roman" w:hAnsi="Arial"/>
          <w:iCs/>
          <w:color w:val="404040"/>
          <w:sz w:val="28"/>
        </w:rPr>
        <w:tab/>
        <w:t>Requirements</w:t>
      </w:r>
    </w:p>
    <w:p w14:paraId="269888F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deployment of EAS on the edge network of other ECSP Management system.</w:t>
      </w:r>
    </w:p>
    <w:p w14:paraId="44CB481E" w14:textId="2675C2DE"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5</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Solutions</w:t>
      </w:r>
    </w:p>
    <w:p w14:paraId="459A7F50" w14:textId="77777777" w:rsidR="000C0F1C" w:rsidRPr="00EE7C13" w:rsidRDefault="000C0F1C" w:rsidP="000C0F1C">
      <w:pPr>
        <w:rPr>
          <w:lang w:eastAsia="zh-CN"/>
        </w:rPr>
      </w:pPr>
      <w:r w:rsidRPr="00EE7C13">
        <w:rPr>
          <w:lang w:eastAsia="zh-CN"/>
        </w:rPr>
        <w:t>TBD</w:t>
      </w:r>
    </w:p>
    <w:p w14:paraId="68163744" w14:textId="33AB42F5" w:rsidR="00FE4E96" w:rsidRPr="00FE4E96" w:rsidRDefault="00FE4E96" w:rsidP="00D05A5A">
      <w:pPr>
        <w:pStyle w:val="2"/>
      </w:pPr>
      <w:bookmarkStart w:id="70" w:name="_Toc129019999"/>
      <w:r w:rsidRPr="00FE4E96">
        <w:t>6.</w:t>
      </w:r>
      <w:r>
        <w:t>6</w:t>
      </w:r>
      <w:r w:rsidRPr="00FE4E96">
        <w:tab/>
        <w:t>Key Issue#</w:t>
      </w:r>
      <w:r w:rsidRPr="00FE4E96">
        <w:rPr>
          <w:rFonts w:hint="eastAsia"/>
        </w:rPr>
        <w:t xml:space="preserve"> </w:t>
      </w:r>
      <w:r>
        <w:t>6</w:t>
      </w:r>
      <w:r w:rsidRPr="00FE4E96">
        <w:t>: Virtual Infrastructure Resource Requirements</w:t>
      </w:r>
      <w:bookmarkEnd w:id="70"/>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1671B5A3"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lastRenderedPageBreak/>
        <w:t xml:space="preserve">6.6.1 </w:t>
      </w:r>
      <w:r w:rsidRPr="00D05A5A">
        <w:rPr>
          <w:rFonts w:ascii="Arial" w:eastAsia="Times New Roman" w:hAnsi="Arial"/>
          <w:iCs/>
          <w:color w:val="404040"/>
          <w:sz w:val="28"/>
        </w:rPr>
        <w:tab/>
        <w:t>Requirements</w:t>
      </w:r>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A6539F0" w14:textId="77777777" w:rsidR="00FE4E96" w:rsidRPr="00FE4E96" w:rsidRDefault="00FE4E96" w:rsidP="00FE4E96">
      <w:pPr>
        <w:rPr>
          <w:lang w:eastAsia="zh-CN"/>
        </w:rPr>
      </w:pPr>
    </w:p>
    <w:p w14:paraId="386C59F8" w14:textId="13FE1081" w:rsidR="00FE4E96" w:rsidRPr="00FE4E96" w:rsidRDefault="00FE4E96" w:rsidP="00D05A5A">
      <w:pPr>
        <w:pStyle w:val="2"/>
      </w:pPr>
      <w:bookmarkStart w:id="71" w:name="_Toc129020000"/>
      <w:r w:rsidRPr="00FE4E96">
        <w:t>6.</w:t>
      </w:r>
      <w:r>
        <w:t>7</w:t>
      </w:r>
      <w:r w:rsidRPr="00FE4E96">
        <w:tab/>
        <w:t>Key Issue#</w:t>
      </w:r>
      <w:r w:rsidRPr="00FE4E96">
        <w:rPr>
          <w:rFonts w:hint="eastAsia"/>
        </w:rPr>
        <w:t xml:space="preserve"> </w:t>
      </w:r>
      <w:r>
        <w:t>7</w:t>
      </w:r>
      <w:r w:rsidRPr="00FE4E96">
        <w:t>: Querying Available Edge Services</w:t>
      </w:r>
      <w:bookmarkEnd w:id="71"/>
    </w:p>
    <w:p w14:paraId="2FC45842" w14:textId="1749F572" w:rsidR="00FE4E96" w:rsidRPr="00FE4E96" w:rsidRDefault="00FE4E96" w:rsidP="00FE4E96">
      <w:pPr>
        <w:numPr>
          <w:ilvl w:val="0"/>
          <w:numId w:val="10"/>
        </w:numPr>
        <w:contextualSpacing/>
        <w:rPr>
          <w:lang w:eastAsia="zh-CN"/>
        </w:rPr>
      </w:pPr>
      <w:r w:rsidRPr="00FE4E96">
        <w:rPr>
          <w:lang w:eastAsia="zh-CN"/>
        </w:rPr>
        <w:t xml:space="preserve">As described in Clause 5.1.1.3 of GSMA </w:t>
      </w:r>
      <w:proofErr w:type="gramStart"/>
      <w:r w:rsidRPr="00FE4E96">
        <w:rPr>
          <w:lang w:eastAsia="zh-CN"/>
        </w:rPr>
        <w:t>OPG[</w:t>
      </w:r>
      <w:proofErr w:type="gramEnd"/>
      <w:r w:rsidRPr="00FE4E96">
        <w:rPr>
          <w:lang w:eastAsia="zh-CN"/>
        </w:rPr>
        <w:t>2], OP shall provide the following capabilities to the Application Provider:</w:t>
      </w:r>
      <w:r>
        <w:rPr>
          <w:lang w:eastAsia="zh-CN"/>
        </w:rPr>
        <w:t xml:space="preserve"> </w:t>
      </w:r>
      <w:r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77777777" w:rsidR="00FE4E96" w:rsidRPr="00FE4E96" w:rsidRDefault="00FE4E96" w:rsidP="00FE4E96">
      <w:pPr>
        <w:numPr>
          <w:ilvl w:val="0"/>
          <w:numId w:val="10"/>
        </w:numPr>
        <w:contextualSpacing/>
        <w:rPr>
          <w:lang w:eastAsia="zh-CN"/>
        </w:rPr>
      </w:pPr>
      <w:r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77777777" w:rsidR="00FE4E96" w:rsidRPr="00FE4E96" w:rsidRDefault="00FE4E96" w:rsidP="00FE4E96">
      <w:pPr>
        <w:numPr>
          <w:ilvl w:val="0"/>
          <w:numId w:val="10"/>
        </w:numPr>
        <w:contextualSpacing/>
        <w:rPr>
          <w:lang w:eastAsia="zh-CN"/>
        </w:rPr>
      </w:pPr>
      <w:r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2B134BE2"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6.7.1</w:t>
      </w:r>
      <w:r w:rsidRPr="00D05A5A">
        <w:rPr>
          <w:rFonts w:ascii="Arial" w:eastAsia="Times New Roman" w:hAnsi="Arial"/>
          <w:iCs/>
          <w:color w:val="404040"/>
          <w:sz w:val="28"/>
        </w:rPr>
        <w:tab/>
        <w:t>Requirements</w:t>
      </w:r>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1E52F4FF" w:rsidR="00E4209A" w:rsidRPr="00D05A5A" w:rsidRDefault="00E4209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6.7.2</w:t>
      </w:r>
      <w:r w:rsidRPr="00D05A5A">
        <w:rPr>
          <w:rFonts w:ascii="Arial" w:eastAsia="Times New Roman" w:hAnsi="Arial"/>
          <w:iCs/>
          <w:color w:val="404040"/>
          <w:sz w:val="28"/>
        </w:rPr>
        <w:tab/>
        <w:t>Potential Solution</w:t>
      </w:r>
    </w:p>
    <w:p w14:paraId="7F8E9527" w14:textId="5867A08E" w:rsidR="00E4209A" w:rsidRDefault="00E4209A" w:rsidP="00E4209A">
      <w:pPr>
        <w:rPr>
          <w:lang w:eastAsia="zh-CN"/>
        </w:rPr>
      </w:pPr>
      <w:r>
        <w:t xml:space="preserve">The solution requires introduction of the following information in the </w:t>
      </w:r>
      <w:proofErr w:type="spellStart"/>
      <w:r>
        <w:t>EdgeDataNetwork</w:t>
      </w:r>
      <w:proofErr w:type="spellEnd"/>
      <w:r>
        <w:t xml:space="preserve"> IOC. </w:t>
      </w:r>
    </w:p>
    <w:p w14:paraId="1BFCF507" w14:textId="77777777" w:rsidR="00E4209A" w:rsidRDefault="00E4209A" w:rsidP="00E4209A">
      <w:pPr>
        <w:pStyle w:val="ad"/>
        <w:numPr>
          <w:ilvl w:val="0"/>
          <w:numId w:val="15"/>
        </w:numPr>
        <w:contextualSpacing/>
      </w:pPr>
      <w:r>
        <w:t>Geographical location</w:t>
      </w:r>
    </w:p>
    <w:p w14:paraId="5250CAC2" w14:textId="77777777" w:rsidR="00E4209A" w:rsidRDefault="00E4209A" w:rsidP="00E4209A">
      <w:pPr>
        <w:pStyle w:val="ad"/>
        <w:numPr>
          <w:ilvl w:val="0"/>
          <w:numId w:val="15"/>
        </w:numPr>
        <w:contextualSpacing/>
      </w:pPr>
      <w:r>
        <w:t>Available compute resources</w:t>
      </w:r>
    </w:p>
    <w:p w14:paraId="007F5DAE" w14:textId="5B6757F5" w:rsidR="00E4209A" w:rsidRDefault="00E4209A" w:rsidP="00E4209A">
      <w:pPr>
        <w:pStyle w:val="ad"/>
        <w:numPr>
          <w:ilvl w:val="0"/>
          <w:numId w:val="15"/>
        </w:numPr>
        <w:contextualSpacing/>
      </w:pPr>
      <w:r>
        <w:t>Available SLS</w:t>
      </w:r>
    </w:p>
    <w:p w14:paraId="20F89017" w14:textId="086CA310" w:rsidR="00FE4E96" w:rsidRDefault="00E4209A" w:rsidP="00E4209A">
      <w:r>
        <w:t xml:space="preserve">The Edge </w:t>
      </w:r>
      <w:proofErr w:type="spellStart"/>
      <w:r>
        <w:t>PoP</w:t>
      </w:r>
      <w:proofErr w:type="spellEnd"/>
      <w:r>
        <w:t xml:space="preserve"> can be queried by ASP to know what edge resources are available in what locations. ASP can then take </w:t>
      </w:r>
      <w:proofErr w:type="spellStart"/>
      <w:proofErr w:type="gramStart"/>
      <w:r>
        <w:t>a</w:t>
      </w:r>
      <w:proofErr w:type="spellEnd"/>
      <w:proofErr w:type="gramEnd"/>
      <w:r>
        <w:t xml:space="preserve"> informed decision on where he was the EAS to be deployed.</w:t>
      </w:r>
    </w:p>
    <w:p w14:paraId="4AB85040" w14:textId="77777777" w:rsidR="00E4209A" w:rsidRPr="00FE4E96" w:rsidRDefault="00E4209A" w:rsidP="00E4209A">
      <w:pPr>
        <w:rPr>
          <w:lang w:eastAsia="zh-CN"/>
        </w:rPr>
      </w:pPr>
    </w:p>
    <w:p w14:paraId="7ABC75E7" w14:textId="6F851927" w:rsidR="00FE4E96" w:rsidRPr="00FE4E96" w:rsidRDefault="00FE4E96" w:rsidP="00D05A5A">
      <w:pPr>
        <w:pStyle w:val="2"/>
      </w:pPr>
      <w:bookmarkStart w:id="72" w:name="_Toc129020001"/>
      <w:r w:rsidRPr="00FE4E96">
        <w:t>6.</w:t>
      </w:r>
      <w:r>
        <w:t>8</w:t>
      </w:r>
      <w:r w:rsidRPr="00FE4E96">
        <w:tab/>
        <w:t>Key Issue#</w:t>
      </w:r>
      <w:r w:rsidRPr="00FE4E96">
        <w:rPr>
          <w:rFonts w:hint="eastAsia"/>
        </w:rPr>
        <w:t xml:space="preserve"> </w:t>
      </w:r>
      <w:r>
        <w:t>8</w:t>
      </w:r>
      <w:r w:rsidRPr="00FE4E96">
        <w:t>: SLA Requirements Key Issue</w:t>
      </w:r>
      <w:bookmarkEnd w:id="72"/>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w:t>
      </w:r>
      <w:proofErr w:type="spellStart"/>
      <w:r w:rsidRPr="00FE4E96">
        <w:t>QoE</w:t>
      </w:r>
      <w:proofErr w:type="spellEnd"/>
      <w:r w:rsidRPr="00FE4E96">
        <w:t>) for the end-user at the UE. The SLA requirements include the following properties:</w:t>
      </w:r>
    </w:p>
    <w:p w14:paraId="57FCBC14" w14:textId="77777777" w:rsidR="00FE4E96" w:rsidRPr="00FE4E96" w:rsidRDefault="00FE4E96" w:rsidP="00FE4E96">
      <w:pPr>
        <w:numPr>
          <w:ilvl w:val="0"/>
          <w:numId w:val="11"/>
        </w:numPr>
        <w:contextualSpacing/>
      </w:pPr>
      <w:r w:rsidRPr="00FE4E96">
        <w:t>Bandwidth, bidirectional data rate between UE and backend application.</w:t>
      </w:r>
    </w:p>
    <w:p w14:paraId="15C820D6" w14:textId="77777777" w:rsidR="00FE4E96" w:rsidRPr="00FE4E96" w:rsidRDefault="00FE4E96" w:rsidP="00FE4E96">
      <w:pPr>
        <w:numPr>
          <w:ilvl w:val="0"/>
          <w:numId w:val="11"/>
        </w:numPr>
        <w:contextualSpacing/>
      </w:pPr>
      <w:r w:rsidRPr="00FE4E96">
        <w:t>Latency, the round trip delay between UE and backend application.</w:t>
      </w:r>
    </w:p>
    <w:p w14:paraId="39A075DA" w14:textId="77777777" w:rsidR="00FE4E96" w:rsidRPr="00FE4E96" w:rsidRDefault="00FE4E96" w:rsidP="00FE4E96">
      <w:pPr>
        <w:numPr>
          <w:ilvl w:val="0"/>
          <w:numId w:val="11"/>
        </w:numPr>
        <w:contextualSpacing/>
      </w:pP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323EFDC8"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6.8.1 </w:t>
      </w:r>
      <w:r w:rsidRPr="00D05A5A">
        <w:rPr>
          <w:rFonts w:ascii="Arial" w:eastAsia="Times New Roman" w:hAnsi="Arial"/>
          <w:iCs/>
          <w:color w:val="404040"/>
          <w:sz w:val="28"/>
        </w:rPr>
        <w:tab/>
        <w:t>Requirements</w:t>
      </w:r>
    </w:p>
    <w:p w14:paraId="2EB882B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 latency and jitter, for the data connection with the UE.</w:t>
      </w:r>
    </w:p>
    <w:p w14:paraId="777B3D55" w14:textId="77777777" w:rsidR="00FE4E96" w:rsidRPr="00FE4E96" w:rsidRDefault="00FE4E96" w:rsidP="00FE4E96">
      <w:pPr>
        <w:rPr>
          <w:lang w:eastAsia="zh-CN"/>
        </w:rPr>
      </w:pPr>
      <w:r w:rsidRPr="00FE4E96">
        <w:rPr>
          <w:b/>
          <w:bCs/>
        </w:rPr>
        <w:lastRenderedPageBreak/>
        <w:t xml:space="preserve">REQ-FUN-NBI-1: </w:t>
      </w:r>
      <w:r w:rsidRPr="00FE4E96">
        <w:rPr>
          <w:lang w:eastAsia="zh-CN"/>
        </w:rPr>
        <w:t>ECSP management system shall be able to select an EDN based on the SLA requirements of an EAS.</w:t>
      </w:r>
    </w:p>
    <w:p w14:paraId="71D42509" w14:textId="2206FD49"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Pr="00D05A5A">
        <w:rPr>
          <w:rFonts w:ascii="Arial" w:eastAsia="Times New Roman" w:hAnsi="Arial"/>
          <w:iCs/>
          <w:color w:val="404040"/>
          <w:sz w:val="28"/>
        </w:rPr>
        <w:t>8</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w:t>
      </w:r>
    </w:p>
    <w:p w14:paraId="729DC885" w14:textId="77777777" w:rsidR="00234F1D" w:rsidRDefault="00234F1D" w:rsidP="00234F1D">
      <w:r>
        <w:t xml:space="preserve">The solution requires adding </w:t>
      </w:r>
      <w:proofErr w:type="spellStart"/>
      <w:r>
        <w:t>QoS</w:t>
      </w:r>
      <w:proofErr w:type="spellEnd"/>
      <w:r>
        <w:t xml:space="preserve"> requirements in </w:t>
      </w:r>
      <w:proofErr w:type="spellStart"/>
      <w:r>
        <w:t>EASRequirements</w:t>
      </w:r>
      <w:proofErr w:type="spellEnd"/>
      <w:r>
        <w:t xml:space="preserve"> IOC. This will enable ASP to provide expected </w:t>
      </w:r>
      <w:proofErr w:type="spellStart"/>
      <w:r>
        <w:t>QoS</w:t>
      </w:r>
      <w:proofErr w:type="spellEnd"/>
      <w:r>
        <w:t xml:space="preserve"> from the edge infrastructure. The following need to be added in the </w:t>
      </w:r>
      <w:proofErr w:type="spellStart"/>
      <w:r>
        <w:t>EASREquirements</w:t>
      </w:r>
      <w:proofErr w:type="spellEnd"/>
      <w:r>
        <w:t xml:space="preserve"> IOC</w:t>
      </w:r>
    </w:p>
    <w:p w14:paraId="2A229911" w14:textId="77777777" w:rsidR="00234F1D" w:rsidRDefault="00234F1D" w:rsidP="00234F1D">
      <w:pPr>
        <w:pStyle w:val="ad"/>
        <w:numPr>
          <w:ilvl w:val="0"/>
          <w:numId w:val="16"/>
        </w:numPr>
        <w:contextualSpacing/>
      </w:pPr>
      <w:r>
        <w:t>Bandwidth: bidirectional data rate between UE and EAS. This will be ascertained in mbps.</w:t>
      </w:r>
    </w:p>
    <w:p w14:paraId="0C56F9AB" w14:textId="77777777" w:rsidR="00234F1D" w:rsidRDefault="00234F1D" w:rsidP="00234F1D">
      <w:pPr>
        <w:pStyle w:val="ad"/>
        <w:numPr>
          <w:ilvl w:val="0"/>
          <w:numId w:val="16"/>
        </w:numPr>
        <w:contextualSpacing/>
      </w:pPr>
      <w:r>
        <w:t xml:space="preserve">Latency: </w:t>
      </w:r>
      <w:r w:rsidRPr="00261BC1">
        <w:t xml:space="preserve">the round trip delay between UE and </w:t>
      </w:r>
      <w:r>
        <w:t>EAS. This will be calculated in millisecond.</w:t>
      </w:r>
    </w:p>
    <w:p w14:paraId="4DECCF14" w14:textId="7FB4DC73" w:rsidR="00FE4E96" w:rsidRPr="00FE4E96" w:rsidRDefault="00234F1D" w:rsidP="00A279BE">
      <w:pPr>
        <w:pStyle w:val="ad"/>
        <w:numPr>
          <w:ilvl w:val="0"/>
          <w:numId w:val="16"/>
        </w:numPr>
        <w:rPr>
          <w:lang w:eastAsia="zh-CN"/>
        </w:rPr>
      </w:pPr>
      <w:r>
        <w:t>Jitter: v</w:t>
      </w:r>
      <w:r w:rsidRPr="00261BC1">
        <w:t>ariance of round-trip delay between UE and backend application</w:t>
      </w:r>
    </w:p>
    <w:p w14:paraId="10D10D02" w14:textId="76AB2114" w:rsidR="00FE4E96" w:rsidRPr="00FE4E96" w:rsidRDefault="00FE4E96" w:rsidP="00D05A5A">
      <w:pPr>
        <w:pStyle w:val="2"/>
      </w:pPr>
      <w:bookmarkStart w:id="73" w:name="_Toc129020002"/>
      <w:r w:rsidRPr="00FE4E96">
        <w:t>6.</w:t>
      </w:r>
      <w:r>
        <w:t>9</w:t>
      </w:r>
      <w:r w:rsidRPr="00FE4E96">
        <w:tab/>
        <w:t>Key Issue#</w:t>
      </w:r>
      <w:r w:rsidRPr="00FE4E96">
        <w:rPr>
          <w:rFonts w:hint="eastAsia"/>
        </w:rPr>
        <w:t xml:space="preserve"> </w:t>
      </w:r>
      <w:r>
        <w:t>9</w:t>
      </w:r>
      <w:r w:rsidRPr="00FE4E96">
        <w:t>: EAS relocation policies Key Issue</w:t>
      </w:r>
      <w:bookmarkEnd w:id="73"/>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t xml:space="preserve">As described in clause 5.1.1.2.2 GSMA OPG [2], the NBI allows an Application Provider to specify their support for a </w:t>
      </w:r>
      <w:proofErr w:type="spellStart"/>
      <w:r w:rsidRPr="00FE4E96">
        <w:t>stateful</w:t>
      </w:r>
      <w:proofErr w:type="spellEnd"/>
      <w:r w:rsidRPr="00FE4E96">
        <w:t xml:space="preserve">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7777777" w:rsidR="00FE4E96" w:rsidRPr="00FE4E96" w:rsidRDefault="00FE4E96" w:rsidP="00FE4E96">
      <w:pPr>
        <w:numPr>
          <w:ilvl w:val="0"/>
          <w:numId w:val="12"/>
        </w:numPr>
        <w:contextualSpacing/>
      </w:pPr>
      <w:r w:rsidRPr="00FE4E96">
        <w:t>Its Edge Application cannot be moved from one edge compute resource to another;</w:t>
      </w:r>
    </w:p>
    <w:p w14:paraId="6DED20E0" w14:textId="77777777" w:rsidR="00FE4E96" w:rsidRPr="00FE4E96" w:rsidRDefault="00FE4E96" w:rsidP="00FE4E96">
      <w:pPr>
        <w:numPr>
          <w:ilvl w:val="0"/>
          <w:numId w:val="12"/>
        </w:numPr>
        <w:contextualSpacing/>
      </w:pPr>
      <w:r w:rsidRPr="00FE4E96">
        <w:t>Its Edge Application can be moved from one edge compute resource to another, without any notification;</w:t>
      </w:r>
    </w:p>
    <w:p w14:paraId="3D1328BC" w14:textId="77777777" w:rsidR="00FE4E96" w:rsidRPr="00FE4E96" w:rsidRDefault="00FE4E96" w:rsidP="00FE4E96">
      <w:pPr>
        <w:numPr>
          <w:ilvl w:val="0"/>
          <w:numId w:val="12"/>
        </w:numPr>
        <w:contextualSpacing/>
      </w:pPr>
      <w:r w:rsidRPr="00FE4E96">
        <w:t>Its Edge Application can be moved from one edge compute resource to another with prior notification.</w:t>
      </w:r>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77777777" w:rsidR="00FE4E96" w:rsidRPr="00FE4E96" w:rsidRDefault="00FE4E96" w:rsidP="00FE4E96">
      <w:pPr>
        <w:numPr>
          <w:ilvl w:val="0"/>
          <w:numId w:val="13"/>
        </w:numPr>
        <w:contextualSpacing/>
      </w:pPr>
      <w:r w:rsidRPr="00FE4E96">
        <w:t>How the ASP will provide the policies</w:t>
      </w:r>
    </w:p>
    <w:p w14:paraId="3C5E4575" w14:textId="77777777" w:rsidR="00FE4E96" w:rsidRPr="00FE4E96" w:rsidRDefault="00FE4E96" w:rsidP="00FE4E96">
      <w:pPr>
        <w:numPr>
          <w:ilvl w:val="0"/>
          <w:numId w:val="13"/>
        </w:numPr>
        <w:contextualSpacing/>
      </w:pPr>
      <w:r w:rsidRPr="00FE4E96">
        <w:t>How the existing application context is retained from source to target EAS.</w:t>
      </w:r>
    </w:p>
    <w:p w14:paraId="079B5F31" w14:textId="77777777" w:rsidR="00FE4E96" w:rsidRPr="00FE4E96" w:rsidRDefault="00FE4E96" w:rsidP="00FE4E96"/>
    <w:p w14:paraId="6E9FA26E" w14:textId="68B065DF"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6.9.1 </w:t>
      </w:r>
      <w:r w:rsidRPr="00D05A5A">
        <w:rPr>
          <w:rFonts w:ascii="Arial" w:eastAsia="Times New Roman" w:hAnsi="Arial"/>
          <w:iCs/>
          <w:color w:val="404040"/>
          <w:sz w:val="28"/>
        </w:rPr>
        <w:tab/>
        <w:t>Requirements</w:t>
      </w:r>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Pr="00FE4E96" w:rsidRDefault="00FE4E96" w:rsidP="00FE4E96">
      <w:pPr>
        <w:rPr>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3A94F3E9" w14:textId="4D157367"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Pr="00D05A5A">
        <w:rPr>
          <w:rFonts w:ascii="Arial" w:eastAsia="Times New Roman" w:hAnsi="Arial"/>
          <w:iCs/>
          <w:color w:val="404040"/>
          <w:sz w:val="28"/>
        </w:rPr>
        <w:t>9</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w:t>
      </w:r>
    </w:p>
    <w:p w14:paraId="7F5E1153" w14:textId="77777777" w:rsidR="00234F1D" w:rsidRDefault="00234F1D" w:rsidP="00234F1D">
      <w:r>
        <w:t xml:space="preserve">The solution requires adding required EAS mobility requirements. This will dictate if the EAS can be moved from one EDN to another. If it can be moved, can it be moved without any prior </w:t>
      </w:r>
      <w:proofErr w:type="gramStart"/>
      <w:r>
        <w:t>notification.</w:t>
      </w:r>
      <w:proofErr w:type="gramEnd"/>
      <w:r>
        <w:t xml:space="preserve"> It is proposed to add the following in </w:t>
      </w:r>
      <w:proofErr w:type="spellStart"/>
      <w:r>
        <w:t>EASREequirements</w:t>
      </w:r>
      <w:proofErr w:type="spellEnd"/>
      <w:r>
        <w:t xml:space="preserve"> IOC</w:t>
      </w:r>
    </w:p>
    <w:p w14:paraId="56CB9BA1" w14:textId="77777777" w:rsidR="00234F1D" w:rsidRDefault="00234F1D" w:rsidP="00234F1D">
      <w:pPr>
        <w:pStyle w:val="ad"/>
        <w:numPr>
          <w:ilvl w:val="0"/>
          <w:numId w:val="17"/>
        </w:numPr>
        <w:contextualSpacing/>
      </w:pPr>
      <w:r>
        <w:t>EAS mobility: Boolean attribute stating where EAS can be moved or not.</w:t>
      </w:r>
    </w:p>
    <w:p w14:paraId="362AA17A" w14:textId="4D28837B" w:rsidR="00FE4E96" w:rsidRPr="00FE4E96" w:rsidRDefault="00FE4E96" w:rsidP="00234F1D">
      <w:pPr>
        <w:rPr>
          <w:lang w:eastAsia="zh-CN"/>
        </w:rPr>
      </w:pPr>
    </w:p>
    <w:p w14:paraId="1C819FB0" w14:textId="5F591BD9" w:rsidR="00FE4E96" w:rsidRPr="00FE4E96" w:rsidRDefault="00FE4E96" w:rsidP="00D05A5A">
      <w:pPr>
        <w:pStyle w:val="2"/>
      </w:pPr>
      <w:bookmarkStart w:id="74" w:name="_Toc129020003"/>
      <w:r w:rsidRPr="00FE4E96">
        <w:lastRenderedPageBreak/>
        <w:t>6.</w:t>
      </w:r>
      <w:r>
        <w:t>10</w:t>
      </w:r>
      <w:r w:rsidRPr="00FE4E96">
        <w:tab/>
        <w:t>Key Issue#</w:t>
      </w:r>
      <w:r w:rsidRPr="00FE4E96">
        <w:rPr>
          <w:rFonts w:hint="eastAsia"/>
        </w:rPr>
        <w:t xml:space="preserve"> </w:t>
      </w:r>
      <w:r>
        <w:t>10</w:t>
      </w:r>
      <w:r w:rsidRPr="00FE4E96">
        <w:t>: Application Resource Catalogue</w:t>
      </w:r>
      <w:bookmarkEnd w:id="74"/>
    </w:p>
    <w:p w14:paraId="33D7D8AA" w14:textId="74E03AFB" w:rsidR="00FE4E96" w:rsidRPr="00FE4E96" w:rsidRDefault="00FE4E96" w:rsidP="00FE4E96">
      <w:pPr>
        <w:numPr>
          <w:ilvl w:val="0"/>
          <w:numId w:val="14"/>
        </w:numPr>
        <w:contextualSpacing/>
        <w:rPr>
          <w:lang w:eastAsia="zh-CN"/>
        </w:rPr>
      </w:pPr>
      <w:r w:rsidRPr="00FE4E96">
        <w:rPr>
          <w:lang w:eastAsia="zh-CN"/>
        </w:rPr>
        <w:t>As described in Clause 3.5.1.3 of GSMA OPG</w:t>
      </w:r>
      <w:r w:rsidR="00234F1D">
        <w:rPr>
          <w:lang w:eastAsia="zh-CN"/>
        </w:rPr>
        <w:t xml:space="preserve"> </w:t>
      </w:r>
      <w:r w:rsidRPr="00FE4E96">
        <w:rPr>
          <w:lang w:eastAsia="zh-CN"/>
        </w:rPr>
        <w:t>[2], OP shall provide ASP with application resource catalogue with all the available application and there characteristics. The following requirements relates to application resource catalogue in GSMA.</w:t>
      </w:r>
      <w:r>
        <w:rPr>
          <w:lang w:eastAsia="zh-CN"/>
        </w:rPr>
        <w:t xml:space="preserve"> </w:t>
      </w:r>
      <w:r w:rsidRPr="00FE4E96">
        <w:rPr>
          <w:lang w:eastAsia="zh-CN"/>
        </w:rPr>
        <w:t>The NBI shall allow applications providers to access the resource catalogue. The Resource catalogue shall consider local resources (CPU, memory, storage).</w:t>
      </w:r>
    </w:p>
    <w:p w14:paraId="7A9FAE4C" w14:textId="77777777" w:rsidR="00FE4E96" w:rsidRPr="00FE4E96" w:rsidRDefault="00FE4E96" w:rsidP="00FE4E96">
      <w:pPr>
        <w:numPr>
          <w:ilvl w:val="0"/>
          <w:numId w:val="14"/>
        </w:numPr>
        <w:contextualSpacing/>
        <w:rPr>
          <w:lang w:eastAsia="zh-CN"/>
        </w:rPr>
      </w:pPr>
      <w:r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77777777" w:rsidR="00FE4E96" w:rsidRPr="00FE4E96" w:rsidRDefault="00FE4E96" w:rsidP="00FE4E96">
      <w:pPr>
        <w:rPr>
          <w:lang w:eastAsia="zh-CN"/>
        </w:rPr>
      </w:pPr>
      <w:r w:rsidRPr="00FE4E96">
        <w:rPr>
          <w:lang w:eastAsia="zh-CN"/>
        </w:rPr>
        <w:t>TS 28.538 does not address the requirements related with application resource catalogue. An ASP can first 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059238A7"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6.10.1 </w:t>
      </w:r>
      <w:r w:rsidRPr="00D05A5A">
        <w:rPr>
          <w:rFonts w:ascii="Arial" w:eastAsia="Times New Roman" w:hAnsi="Arial"/>
          <w:iCs/>
          <w:color w:val="404040"/>
          <w:sz w:val="28"/>
        </w:rPr>
        <w:tab/>
        <w:t>Requirements</w:t>
      </w:r>
    </w:p>
    <w:p w14:paraId="6DF18E38"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there characteristics.</w:t>
      </w:r>
    </w:p>
    <w:p w14:paraId="2FD1232B" w14:textId="358492DE"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Pr="00D05A5A">
        <w:rPr>
          <w:rFonts w:ascii="Arial" w:eastAsia="Times New Roman" w:hAnsi="Arial"/>
          <w:iCs/>
          <w:color w:val="404040"/>
          <w:sz w:val="28"/>
        </w:rPr>
        <w:t>10</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w:t>
      </w:r>
    </w:p>
    <w:p w14:paraId="053F005E" w14:textId="5F9BBE4B" w:rsidR="00234F1D" w:rsidRDefault="00234F1D" w:rsidP="00234F1D">
      <w:pPr>
        <w:rPr>
          <w:lang w:eastAsia="zh-CN"/>
        </w:rPr>
      </w:pPr>
      <w:r>
        <w:t xml:space="preserve">The solution requires a capability where ASP can upload and manage all the </w:t>
      </w:r>
      <w:proofErr w:type="spellStart"/>
      <w:r>
        <w:t>artifacts</w:t>
      </w:r>
      <w:proofErr w:type="spellEnd"/>
      <w:r>
        <w:t xml:space="preserve"> (e.g</w:t>
      </w:r>
      <w:r>
        <w:t>.</w:t>
      </w:r>
      <w:r>
        <w:t xml:space="preserve"> image) related with the application with the ECSP/3GPP management system. The uploaded applications can be queried to know the details of available application inventory. All these functionalities can be fulfilled by the VNF </w:t>
      </w:r>
      <w:proofErr w:type="spellStart"/>
      <w:r>
        <w:t>Onboarding</w:t>
      </w:r>
      <w:proofErr w:type="spellEnd"/>
      <w:r>
        <w:t xml:space="preserve"> mechanism defined by ETSI NFV ISG. Hence, it is recommended to refer to the relevant specifications from ETSI NFV ISG 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1"/>
      </w:pPr>
      <w:bookmarkStart w:id="75" w:name="_Toc100752834"/>
      <w:bookmarkStart w:id="76" w:name="_Toc129020004"/>
      <w:r w:rsidRPr="00BC197C">
        <w:t>7</w:t>
      </w:r>
      <w:r w:rsidR="004A28F2" w:rsidRPr="00BC197C">
        <w:tab/>
      </w:r>
      <w:r w:rsidRPr="00BC197C">
        <w:rPr>
          <w:rFonts w:hint="eastAsia"/>
        </w:rPr>
        <w:t>Conclusion and recommendation</w:t>
      </w:r>
      <w:bookmarkEnd w:id="75"/>
      <w:bookmarkEnd w:id="76"/>
    </w:p>
    <w:p w14:paraId="5C80A904" w14:textId="77777777" w:rsidR="007844BC" w:rsidRPr="00BC197C" w:rsidRDefault="007844BC" w:rsidP="00742275"/>
    <w:p w14:paraId="4EC74744" w14:textId="393D37C8" w:rsidR="00080512" w:rsidRPr="004D3578" w:rsidRDefault="00A24369" w:rsidP="008D2EBE">
      <w:pPr>
        <w:pStyle w:val="8"/>
      </w:pPr>
      <w:r>
        <w:br w:type="page"/>
      </w:r>
      <w:bookmarkStart w:id="77" w:name="_Toc100752835"/>
      <w:bookmarkStart w:id="78" w:name="_Toc129020005"/>
      <w:r w:rsidR="00080512" w:rsidRPr="004D3578">
        <w:lastRenderedPageBreak/>
        <w:t xml:space="preserve">Annex </w:t>
      </w:r>
      <w:r w:rsidR="00CF45EB">
        <w:t>A</w:t>
      </w:r>
      <w:r w:rsidR="00080512" w:rsidRPr="004D3578">
        <w:t xml:space="preserve"> (informative)</w:t>
      </w:r>
      <w:proofErr w:type="gramStart"/>
      <w:r w:rsidR="00080512" w:rsidRPr="004D3578">
        <w:t>:</w:t>
      </w:r>
      <w:proofErr w:type="gramEnd"/>
      <w:r w:rsidR="00080512" w:rsidRPr="004D3578">
        <w:br/>
        <w:t>Change history</w:t>
      </w:r>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79" w:name="historyclause"/>
            <w:bookmarkEnd w:id="7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rFonts w:hint="eastAsia"/>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rFonts w:hint="eastAsia"/>
                <w:sz w:val="16"/>
                <w:szCs w:val="16"/>
                <w:lang w:eastAsia="zh-CN"/>
              </w:rPr>
            </w:pPr>
            <w:r>
              <w:rPr>
                <w:rFonts w:hint="eastAsia"/>
                <w:sz w:val="16"/>
                <w:szCs w:val="16"/>
                <w:lang w:eastAsia="zh-CN"/>
              </w:rPr>
              <w:t>0</w:t>
            </w:r>
            <w:r>
              <w:rPr>
                <w:sz w:val="16"/>
                <w:szCs w:val="16"/>
                <w:lang w:eastAsia="zh-CN"/>
              </w:rPr>
              <w:t>.5.0</w:t>
            </w:r>
          </w:p>
        </w:tc>
      </w:tr>
    </w:tbl>
    <w:p w14:paraId="469DA172" w14:textId="77777777" w:rsidR="00080512" w:rsidRDefault="00080512" w:rsidP="008F723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45933" w14:textId="77777777" w:rsidR="00E279D8" w:rsidRDefault="00E279D8">
      <w:r>
        <w:separator/>
      </w:r>
    </w:p>
  </w:endnote>
  <w:endnote w:type="continuationSeparator" w:id="0">
    <w:p w14:paraId="7327BE5A" w14:textId="77777777" w:rsidR="00E279D8" w:rsidRDefault="00E2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E4209A" w:rsidRDefault="00E420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C986E" w14:textId="77777777" w:rsidR="00E279D8" w:rsidRDefault="00E279D8">
      <w:r>
        <w:separator/>
      </w:r>
    </w:p>
  </w:footnote>
  <w:footnote w:type="continuationSeparator" w:id="0">
    <w:p w14:paraId="6F05F5D6" w14:textId="77777777" w:rsidR="00E279D8" w:rsidRDefault="00E27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0F76">
      <w:rPr>
        <w:rFonts w:ascii="Arial" w:hAnsi="Arial" w:cs="Arial"/>
        <w:b/>
        <w:noProof/>
        <w:sz w:val="18"/>
        <w:szCs w:val="18"/>
      </w:rPr>
      <w:t>3GPP TR 28.903 V0.5.0 (2023-03)</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0F76">
      <w:rPr>
        <w:rFonts w:ascii="Arial" w:hAnsi="Arial" w:cs="Arial"/>
        <w:b/>
        <w:noProof/>
        <w:sz w:val="18"/>
        <w:szCs w:val="18"/>
      </w:rPr>
      <w:t>12</w:t>
    </w:r>
    <w:r>
      <w:rPr>
        <w:rFonts w:ascii="Arial" w:hAnsi="Arial" w:cs="Arial"/>
        <w:b/>
        <w:sz w:val="18"/>
        <w:szCs w:val="18"/>
      </w:rPr>
      <w:fldChar w:fldCharType="end"/>
    </w:r>
  </w:p>
  <w:p w14:paraId="2899D79D" w14:textId="2E471C05"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0F76">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014"/>
    <w:multiLevelType w:val="hybridMultilevel"/>
    <w:tmpl w:val="1F1CCE4A"/>
    <w:lvl w:ilvl="0" w:tplc="0B26024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4"/>
  </w:num>
  <w:num w:numId="6">
    <w:abstractNumId w:val="16"/>
  </w:num>
  <w:num w:numId="7">
    <w:abstractNumId w:val="8"/>
  </w:num>
  <w:num w:numId="8">
    <w:abstractNumId w:val="10"/>
  </w:num>
  <w:num w:numId="9">
    <w:abstractNumId w:val="15"/>
  </w:num>
  <w:num w:numId="10">
    <w:abstractNumId w:val="4"/>
  </w:num>
  <w:num w:numId="11">
    <w:abstractNumId w:val="9"/>
  </w:num>
  <w:num w:numId="12">
    <w:abstractNumId w:val="7"/>
  </w:num>
  <w:num w:numId="13">
    <w:abstractNumId w:val="11"/>
  </w:num>
  <w:num w:numId="14">
    <w:abstractNumId w:val="1"/>
  </w:num>
  <w:num w:numId="15">
    <w:abstractNumId w:val="6"/>
  </w:num>
  <w:num w:numId="16">
    <w:abstractNumId w:val="3"/>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25587"/>
    <w:rsid w:val="00232234"/>
    <w:rsid w:val="002347A2"/>
    <w:rsid w:val="00234F1D"/>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6D29"/>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24369"/>
    <w:rsid w:val="00A257C0"/>
    <w:rsid w:val="00A26956"/>
    <w:rsid w:val="00A27486"/>
    <w:rsid w:val="00A279BE"/>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 w:type="paragraph" w:styleId="ad">
    <w:name w:val="List Paragraph"/>
    <w:basedOn w:val="a"/>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a"/>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5Char">
    <w:name w:val="标题 5 Char"/>
    <w:basedOn w:val="a0"/>
    <w:link w:val="5"/>
    <w:rsid w:val="00BD527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2.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E7194-0AF7-4B77-AABD-B663C4F9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22</Pages>
  <Words>6615</Words>
  <Characters>37706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Lishitao-r1</cp:lastModifiedBy>
  <cp:revision>5</cp:revision>
  <cp:lastPrinted>2019-02-25T14:05:00Z</cp:lastPrinted>
  <dcterms:created xsi:type="dcterms:W3CDTF">2023-03-06T10:20:00Z</dcterms:created>
  <dcterms:modified xsi:type="dcterms:W3CDTF">2023-03-06T10:33:00Z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(3)Bmehsq7Hn5Zyf9ia6XinV7ql1Casm2hANSKdX65VV0CRE0mmc+kl3nGUKWGdI5BHtE6ZpOEx
CAXYT7PcCbQ+mk8Acn6t5YDsilyPjtinxqK2tF/Y+gq3PVwMn3KDUzMr1720a2mkzxaNut/Q
LogDKErlxrd/JB/Rdty6U+KZOSwl/1dA6L37OpVhU1ljZp52x9/4M4Yo6Fk39XCiSuTtVE2t
yEpqViPHNQRGI5W/MA</vt:lpwstr>
  </property>
  <property fmtid="{D5CDD505-2E9C-101B-9397-08002B2CF9AE}" pid="3" name="_2015_ms_pID_7253431">
    <vt:lpwstr>l9css2u0IwEIO00M08L2k+p5OC3bpXyEDZe+8iTbMmicZ+09/dkHbq
YNos7PtxX9bgnZomjb48i9g/PgP2ybNAtdajXhM5KUX5Sm6y9lw/X8bOT965vGbCvkjUUQ37
3b/DER7Uqc6vz5VO1rwzlRCvIz1A1l2Ti2kAGjJgqvKmG0+AtstWmPV4dAcT9MxJYKhrpLb7
emSVdIABVbAYfHQ8wnBuO3VETvltRCSU0s+C</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1661135975</vt:lpwstr>
  </property>
</Properties>
</file>